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47FA362">
      <w:pPr>
        <w:spacing w:before="101" w:line="227" w:lineRule="auto"/>
        <w:rPr>
          <w:rFonts w:hint="default" w:ascii="Times New Roman" w:hAnsi="Times New Roman" w:eastAsia="方正黑体_GBK" w:cs="Times New Roman"/>
          <w:sz w:val="32"/>
          <w:szCs w:val="32"/>
        </w:rPr>
      </w:pPr>
      <w:r>
        <w:rPr>
          <w:rFonts w:hint="default" w:ascii="Times New Roman" w:hAnsi="Times New Roman" w:eastAsia="方正黑体_GBK" w:cs="Times New Roman"/>
          <w:spacing w:val="-6"/>
          <w:sz w:val="32"/>
          <w:szCs w:val="32"/>
        </w:rPr>
        <w:t>附件</w:t>
      </w:r>
      <w:r>
        <w:rPr>
          <w:rFonts w:hint="default" w:ascii="Times New Roman" w:hAnsi="Times New Roman" w:eastAsia="方正黑体_GBK" w:cs="Times New Roman"/>
          <w:spacing w:val="-44"/>
          <w:sz w:val="32"/>
          <w:szCs w:val="32"/>
        </w:rPr>
        <w:t xml:space="preserve"> </w:t>
      </w:r>
      <w:r>
        <w:rPr>
          <w:rFonts w:hint="default" w:ascii="Times New Roman" w:hAnsi="Times New Roman" w:eastAsia="方正黑体_GBK" w:cs="Times New Roman"/>
          <w:spacing w:val="-6"/>
          <w:sz w:val="32"/>
          <w:szCs w:val="32"/>
        </w:rPr>
        <w:t>1</w:t>
      </w:r>
    </w:p>
    <w:p w14:paraId="63123C8B">
      <w:pPr>
        <w:spacing w:before="201" w:line="208" w:lineRule="auto"/>
        <w:ind w:left="884"/>
        <w:outlineLvl w:val="0"/>
        <w:rPr>
          <w:rFonts w:ascii="方正小标宋_GBK" w:hAnsi="方正小标宋_GBK" w:eastAsia="方正小标宋_GBK" w:cs="方正小标宋_GBK"/>
          <w:sz w:val="36"/>
          <w:szCs w:val="36"/>
        </w:rPr>
      </w:pPr>
      <w:bookmarkStart w:id="0" w:name="_GoBack"/>
      <w:r>
        <w:rPr>
          <w:rFonts w:ascii="方正小标宋_GBK" w:hAnsi="方正小标宋_GBK" w:eastAsia="方正小标宋_GBK" w:cs="方正小标宋_GBK"/>
          <w:b/>
          <w:bCs/>
          <w:spacing w:val="-7"/>
          <w:w w:val="97"/>
          <w:sz w:val="36"/>
          <w:szCs w:val="36"/>
        </w:rPr>
        <w:t>重庆市职业院校公共基础学科和专业大类教学研究中心组</w:t>
      </w:r>
    </w:p>
    <w:p w14:paraId="2BEA1127">
      <w:pPr>
        <w:spacing w:before="155" w:line="207" w:lineRule="auto"/>
        <w:ind w:left="4355"/>
        <w:outlineLvl w:val="0"/>
        <w:rPr>
          <w:rFonts w:ascii="方正小标宋_GBK" w:hAnsi="方正小标宋_GBK" w:eastAsia="方正小标宋_GBK" w:cs="方正小标宋_GBK"/>
          <w:sz w:val="36"/>
          <w:szCs w:val="36"/>
        </w:rPr>
      </w:pPr>
      <w:r>
        <w:rPr>
          <w:rFonts w:ascii="方正小标宋_GBK" w:hAnsi="方正小标宋_GBK" w:eastAsia="方正小标宋_GBK" w:cs="方正小标宋_GBK"/>
          <w:b/>
          <w:bCs/>
          <w:spacing w:val="-7"/>
          <w:w w:val="97"/>
          <w:sz w:val="36"/>
          <w:szCs w:val="36"/>
        </w:rPr>
        <w:t>成员推荐表</w:t>
      </w:r>
    </w:p>
    <w:bookmarkEnd w:id="0"/>
    <w:p w14:paraId="49A5F66D">
      <w:pPr>
        <w:spacing w:line="389" w:lineRule="auto"/>
        <w:rPr>
          <w:rFonts w:ascii="Arial"/>
          <w:sz w:val="21"/>
        </w:rPr>
      </w:pPr>
    </w:p>
    <w:p w14:paraId="77E86C26">
      <w:pPr>
        <w:spacing w:before="102" w:line="234" w:lineRule="auto"/>
        <w:ind w:left="423"/>
        <w:rPr>
          <w:rFonts w:ascii="方正仿宋_GBK" w:hAnsi="方正仿宋_GBK" w:eastAsia="方正仿宋_GBK" w:cs="方正仿宋_GBK"/>
          <w:sz w:val="28"/>
          <w:szCs w:val="28"/>
        </w:rPr>
      </w:pPr>
      <w:r>
        <w:rPr>
          <w:rFonts w:ascii="方正仿宋_GBK" w:hAnsi="方正仿宋_GBK" w:eastAsia="方正仿宋_GBK" w:cs="方正仿宋_GBK"/>
          <w:spacing w:val="-3"/>
          <w:sz w:val="28"/>
          <w:szCs w:val="28"/>
        </w:rPr>
        <w:t>申请学科/专业大类：</w:t>
      </w:r>
      <w:r>
        <w:rPr>
          <w:rFonts w:ascii="方正仿宋_GBK" w:hAnsi="方正仿宋_GBK" w:eastAsia="方正仿宋_GBK" w:cs="方正仿宋_GBK"/>
          <w:spacing w:val="-3"/>
          <w:sz w:val="28"/>
          <w:szCs w:val="28"/>
          <w:u w:val="single" w:color="auto"/>
        </w:rPr>
        <w:t xml:space="preserve">           </w:t>
      </w:r>
      <w:r>
        <w:rPr>
          <w:rFonts w:ascii="方正仿宋_GBK" w:hAnsi="方正仿宋_GBK" w:eastAsia="方正仿宋_GBK" w:cs="方正仿宋_GBK"/>
          <w:spacing w:val="-3"/>
          <w:sz w:val="28"/>
          <w:szCs w:val="28"/>
        </w:rPr>
        <w:t xml:space="preserve">              所在</w:t>
      </w:r>
      <w:r>
        <w:rPr>
          <w:rFonts w:ascii="方正仿宋_GBK" w:hAnsi="方正仿宋_GBK" w:eastAsia="方正仿宋_GBK" w:cs="方正仿宋_GBK"/>
          <w:spacing w:val="-4"/>
          <w:sz w:val="28"/>
          <w:szCs w:val="28"/>
        </w:rPr>
        <w:t>单位：</w:t>
      </w:r>
      <w:r>
        <w:rPr>
          <w:rFonts w:ascii="方正仿宋_GBK" w:hAnsi="方正仿宋_GBK" w:eastAsia="方正仿宋_GBK" w:cs="方正仿宋_GBK"/>
          <w:spacing w:val="-4"/>
          <w:sz w:val="28"/>
          <w:szCs w:val="28"/>
          <w:u w:val="single" w:color="auto"/>
        </w:rPr>
        <w:t xml:space="preserve">                   </w:t>
      </w:r>
    </w:p>
    <w:p w14:paraId="6737B00C">
      <w:pPr>
        <w:spacing w:before="146"/>
      </w:pPr>
    </w:p>
    <w:tbl>
      <w:tblPr>
        <w:tblStyle w:val="6"/>
        <w:tblW w:w="10249" w:type="dxa"/>
        <w:tblInd w:w="93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356"/>
        <w:gridCol w:w="1235"/>
        <w:gridCol w:w="1099"/>
        <w:gridCol w:w="1499"/>
        <w:gridCol w:w="1337"/>
        <w:gridCol w:w="1300"/>
        <w:gridCol w:w="2423"/>
      </w:tblGrid>
      <w:tr w14:paraId="1036DE52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4" w:hRule="atLeast"/>
        </w:trPr>
        <w:tc>
          <w:tcPr>
            <w:tcW w:w="1356" w:type="dxa"/>
            <w:vAlign w:val="top"/>
          </w:tcPr>
          <w:p w14:paraId="7E25689B">
            <w:pPr>
              <w:pStyle w:val="7"/>
              <w:spacing w:before="170" w:line="233" w:lineRule="auto"/>
              <w:ind w:left="265"/>
            </w:pPr>
            <w:r>
              <w:rPr>
                <w:spacing w:val="-6"/>
              </w:rPr>
              <w:t>姓</w:t>
            </w:r>
            <w:r>
              <w:rPr>
                <w:spacing w:val="19"/>
              </w:rPr>
              <w:t xml:space="preserve">   </w:t>
            </w:r>
            <w:r>
              <w:rPr>
                <w:spacing w:val="-6"/>
              </w:rPr>
              <w:t>名</w:t>
            </w:r>
          </w:p>
        </w:tc>
        <w:tc>
          <w:tcPr>
            <w:tcW w:w="1235" w:type="dxa"/>
            <w:vAlign w:val="top"/>
          </w:tcPr>
          <w:p w14:paraId="4A764349">
            <w:pPr>
              <w:rPr>
                <w:rFonts w:ascii="Arial"/>
                <w:sz w:val="21"/>
              </w:rPr>
            </w:pPr>
          </w:p>
        </w:tc>
        <w:tc>
          <w:tcPr>
            <w:tcW w:w="1099" w:type="dxa"/>
            <w:vAlign w:val="top"/>
          </w:tcPr>
          <w:p w14:paraId="5A2045FB">
            <w:pPr>
              <w:pStyle w:val="7"/>
              <w:spacing w:before="170" w:line="234" w:lineRule="auto"/>
              <w:ind w:left="276"/>
            </w:pPr>
            <w:r>
              <w:rPr>
                <w:spacing w:val="-3"/>
              </w:rPr>
              <w:t>性别</w:t>
            </w:r>
          </w:p>
        </w:tc>
        <w:tc>
          <w:tcPr>
            <w:tcW w:w="1499" w:type="dxa"/>
            <w:vAlign w:val="top"/>
          </w:tcPr>
          <w:p w14:paraId="67FDFD17">
            <w:pPr>
              <w:rPr>
                <w:rFonts w:ascii="Arial"/>
                <w:sz w:val="21"/>
              </w:rPr>
            </w:pPr>
          </w:p>
        </w:tc>
        <w:tc>
          <w:tcPr>
            <w:tcW w:w="1337" w:type="dxa"/>
            <w:vAlign w:val="top"/>
          </w:tcPr>
          <w:p w14:paraId="16FAEA93">
            <w:pPr>
              <w:pStyle w:val="7"/>
              <w:spacing w:before="169" w:line="233" w:lineRule="auto"/>
              <w:ind w:left="140"/>
            </w:pPr>
            <w:r>
              <w:rPr>
                <w:spacing w:val="-6"/>
              </w:rPr>
              <w:t>出生年月</w:t>
            </w:r>
          </w:p>
        </w:tc>
        <w:tc>
          <w:tcPr>
            <w:tcW w:w="1300" w:type="dxa"/>
            <w:vAlign w:val="top"/>
          </w:tcPr>
          <w:p w14:paraId="520011CD">
            <w:pPr>
              <w:rPr>
                <w:rFonts w:ascii="Arial"/>
                <w:sz w:val="21"/>
              </w:rPr>
            </w:pPr>
          </w:p>
        </w:tc>
        <w:tc>
          <w:tcPr>
            <w:tcW w:w="2423" w:type="dxa"/>
            <w:vMerge w:val="restart"/>
            <w:tcBorders>
              <w:bottom w:val="nil"/>
            </w:tcBorders>
            <w:vAlign w:val="top"/>
          </w:tcPr>
          <w:p w14:paraId="566B556E">
            <w:pPr>
              <w:rPr>
                <w:rFonts w:ascii="Arial"/>
                <w:sz w:val="21"/>
              </w:rPr>
            </w:pPr>
          </w:p>
        </w:tc>
      </w:tr>
      <w:tr w14:paraId="5AD75C70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9" w:hRule="atLeast"/>
        </w:trPr>
        <w:tc>
          <w:tcPr>
            <w:tcW w:w="1356" w:type="dxa"/>
            <w:vAlign w:val="top"/>
          </w:tcPr>
          <w:p w14:paraId="75EF0D1C">
            <w:pPr>
              <w:pStyle w:val="7"/>
              <w:spacing w:before="191" w:line="197" w:lineRule="auto"/>
              <w:ind w:left="287"/>
            </w:pPr>
            <w:r>
              <w:rPr>
                <w:spacing w:val="-17"/>
              </w:rPr>
              <w:t>民</w:t>
            </w:r>
            <w:r>
              <w:rPr>
                <w:spacing w:val="19"/>
              </w:rPr>
              <w:t xml:space="preserve">   </w:t>
            </w:r>
            <w:r>
              <w:rPr>
                <w:spacing w:val="-17"/>
              </w:rPr>
              <w:t>族</w:t>
            </w:r>
          </w:p>
        </w:tc>
        <w:tc>
          <w:tcPr>
            <w:tcW w:w="1235" w:type="dxa"/>
            <w:vAlign w:val="top"/>
          </w:tcPr>
          <w:p w14:paraId="4E4730DF">
            <w:pPr>
              <w:rPr>
                <w:rFonts w:ascii="Arial"/>
                <w:sz w:val="21"/>
              </w:rPr>
            </w:pPr>
          </w:p>
        </w:tc>
        <w:tc>
          <w:tcPr>
            <w:tcW w:w="1099" w:type="dxa"/>
            <w:vAlign w:val="top"/>
          </w:tcPr>
          <w:p w14:paraId="763861FD">
            <w:pPr>
              <w:pStyle w:val="7"/>
              <w:spacing w:before="165" w:line="233" w:lineRule="auto"/>
              <w:ind w:left="282"/>
            </w:pPr>
            <w:r>
              <w:rPr>
                <w:spacing w:val="-5"/>
              </w:rPr>
              <w:t>学历</w:t>
            </w:r>
          </w:p>
        </w:tc>
        <w:tc>
          <w:tcPr>
            <w:tcW w:w="1499" w:type="dxa"/>
            <w:vAlign w:val="top"/>
          </w:tcPr>
          <w:p w14:paraId="0936E2CF">
            <w:pPr>
              <w:rPr>
                <w:rFonts w:ascii="Arial"/>
                <w:sz w:val="21"/>
              </w:rPr>
            </w:pPr>
          </w:p>
        </w:tc>
        <w:tc>
          <w:tcPr>
            <w:tcW w:w="1337" w:type="dxa"/>
            <w:vAlign w:val="top"/>
          </w:tcPr>
          <w:p w14:paraId="301CEE6D">
            <w:pPr>
              <w:pStyle w:val="7"/>
              <w:spacing w:before="166" w:line="232" w:lineRule="auto"/>
              <w:ind w:left="261"/>
            </w:pPr>
            <w:r>
              <w:rPr>
                <w:spacing w:val="-8"/>
              </w:rPr>
              <w:t>年</w:t>
            </w:r>
            <w:r>
              <w:rPr>
                <w:spacing w:val="20"/>
              </w:rPr>
              <w:t xml:space="preserve">   </w:t>
            </w:r>
            <w:r>
              <w:rPr>
                <w:spacing w:val="-8"/>
              </w:rPr>
              <w:t>龄</w:t>
            </w:r>
          </w:p>
        </w:tc>
        <w:tc>
          <w:tcPr>
            <w:tcW w:w="1300" w:type="dxa"/>
            <w:vAlign w:val="top"/>
          </w:tcPr>
          <w:p w14:paraId="35F680F1">
            <w:pPr>
              <w:rPr>
                <w:rFonts w:ascii="Arial"/>
                <w:sz w:val="21"/>
              </w:rPr>
            </w:pPr>
          </w:p>
        </w:tc>
        <w:tc>
          <w:tcPr>
            <w:tcW w:w="2423" w:type="dxa"/>
            <w:vMerge w:val="continue"/>
            <w:tcBorders>
              <w:top w:val="nil"/>
              <w:bottom w:val="nil"/>
            </w:tcBorders>
            <w:vAlign w:val="top"/>
          </w:tcPr>
          <w:p w14:paraId="1CFCCA49">
            <w:pPr>
              <w:rPr>
                <w:rFonts w:ascii="Arial"/>
                <w:sz w:val="21"/>
              </w:rPr>
            </w:pPr>
          </w:p>
        </w:tc>
      </w:tr>
      <w:tr w14:paraId="389AED5B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03" w:hRule="atLeast"/>
        </w:trPr>
        <w:tc>
          <w:tcPr>
            <w:tcW w:w="1356" w:type="dxa"/>
            <w:vAlign w:val="top"/>
          </w:tcPr>
          <w:p w14:paraId="31957AD7">
            <w:pPr>
              <w:pStyle w:val="7"/>
              <w:spacing w:before="270" w:line="233" w:lineRule="auto"/>
              <w:ind w:left="124"/>
            </w:pPr>
            <w:r>
              <w:rPr>
                <w:spacing w:val="-2"/>
              </w:rPr>
              <w:t>政治面貌</w:t>
            </w:r>
          </w:p>
        </w:tc>
        <w:tc>
          <w:tcPr>
            <w:tcW w:w="1235" w:type="dxa"/>
            <w:vAlign w:val="top"/>
          </w:tcPr>
          <w:p w14:paraId="2ED44ECE">
            <w:pPr>
              <w:rPr>
                <w:rFonts w:ascii="Arial"/>
                <w:sz w:val="21"/>
              </w:rPr>
            </w:pPr>
          </w:p>
        </w:tc>
        <w:tc>
          <w:tcPr>
            <w:tcW w:w="1099" w:type="dxa"/>
            <w:vAlign w:val="top"/>
          </w:tcPr>
          <w:p w14:paraId="522C623A">
            <w:pPr>
              <w:pStyle w:val="7"/>
              <w:spacing w:before="269" w:line="233" w:lineRule="auto"/>
              <w:ind w:left="282"/>
            </w:pPr>
            <w:r>
              <w:rPr>
                <w:spacing w:val="-5"/>
              </w:rPr>
              <w:t>学位</w:t>
            </w:r>
          </w:p>
        </w:tc>
        <w:tc>
          <w:tcPr>
            <w:tcW w:w="1499" w:type="dxa"/>
            <w:vAlign w:val="top"/>
          </w:tcPr>
          <w:p w14:paraId="56346E78">
            <w:pPr>
              <w:rPr>
                <w:rFonts w:ascii="Arial"/>
                <w:sz w:val="21"/>
              </w:rPr>
            </w:pPr>
          </w:p>
        </w:tc>
        <w:tc>
          <w:tcPr>
            <w:tcW w:w="1337" w:type="dxa"/>
            <w:vAlign w:val="top"/>
          </w:tcPr>
          <w:p w14:paraId="0DB35E43">
            <w:pPr>
              <w:pStyle w:val="7"/>
              <w:spacing w:before="72" w:line="212" w:lineRule="auto"/>
              <w:ind w:left="263" w:right="205" w:hanging="39"/>
            </w:pPr>
            <w:r>
              <w:rPr>
                <w:spacing w:val="-4"/>
              </w:rPr>
              <w:t>学科</w:t>
            </w:r>
            <w:r>
              <w:rPr>
                <w:rFonts w:ascii="Times New Roman" w:hAnsi="Times New Roman" w:eastAsia="Times New Roman" w:cs="Times New Roman"/>
                <w:spacing w:val="-4"/>
              </w:rPr>
              <w:t>/</w:t>
            </w:r>
            <w:r>
              <w:rPr>
                <w:spacing w:val="-4"/>
              </w:rPr>
              <w:t>专业教龄</w:t>
            </w:r>
          </w:p>
        </w:tc>
        <w:tc>
          <w:tcPr>
            <w:tcW w:w="1300" w:type="dxa"/>
            <w:vAlign w:val="top"/>
          </w:tcPr>
          <w:p w14:paraId="08C4B601">
            <w:pPr>
              <w:rPr>
                <w:rFonts w:ascii="Arial"/>
                <w:sz w:val="21"/>
              </w:rPr>
            </w:pPr>
          </w:p>
        </w:tc>
        <w:tc>
          <w:tcPr>
            <w:tcW w:w="2423" w:type="dxa"/>
            <w:vMerge w:val="continue"/>
            <w:tcBorders>
              <w:top w:val="nil"/>
              <w:bottom w:val="nil"/>
            </w:tcBorders>
            <w:vAlign w:val="top"/>
          </w:tcPr>
          <w:p w14:paraId="1DA0D5C3">
            <w:pPr>
              <w:rPr>
                <w:rFonts w:ascii="Arial"/>
                <w:sz w:val="21"/>
              </w:rPr>
            </w:pPr>
          </w:p>
        </w:tc>
      </w:tr>
      <w:tr w14:paraId="5274D9AD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10" w:hRule="atLeast"/>
        </w:trPr>
        <w:tc>
          <w:tcPr>
            <w:tcW w:w="1356" w:type="dxa"/>
            <w:vAlign w:val="top"/>
          </w:tcPr>
          <w:p w14:paraId="48A266FE">
            <w:pPr>
              <w:pStyle w:val="7"/>
              <w:spacing w:before="174" w:line="233" w:lineRule="auto"/>
              <w:ind w:left="125"/>
            </w:pPr>
            <w:r>
              <w:rPr>
                <w:spacing w:val="-2"/>
              </w:rPr>
              <w:t>任教学科</w:t>
            </w:r>
          </w:p>
          <w:p w14:paraId="1D5579DA">
            <w:pPr>
              <w:pStyle w:val="7"/>
              <w:spacing w:before="2" w:line="232" w:lineRule="auto"/>
              <w:ind w:left="355"/>
            </w:pPr>
            <w:r>
              <w:rPr>
                <w:rFonts w:ascii="Times New Roman" w:hAnsi="Times New Roman" w:eastAsia="Times New Roman" w:cs="Times New Roman"/>
              </w:rPr>
              <w:t>/</w:t>
            </w:r>
            <w:r>
              <w:t>专业</w:t>
            </w:r>
          </w:p>
        </w:tc>
        <w:tc>
          <w:tcPr>
            <w:tcW w:w="2334" w:type="dxa"/>
            <w:gridSpan w:val="2"/>
            <w:vAlign w:val="top"/>
          </w:tcPr>
          <w:p w14:paraId="37FC629D">
            <w:pPr>
              <w:rPr>
                <w:rFonts w:ascii="Arial"/>
                <w:sz w:val="21"/>
              </w:rPr>
            </w:pPr>
          </w:p>
        </w:tc>
        <w:tc>
          <w:tcPr>
            <w:tcW w:w="1499" w:type="dxa"/>
            <w:vAlign w:val="top"/>
          </w:tcPr>
          <w:p w14:paraId="4FC30AFB">
            <w:pPr>
              <w:pStyle w:val="7"/>
              <w:spacing w:before="141" w:line="232" w:lineRule="auto"/>
              <w:ind w:left="166"/>
            </w:pPr>
            <w:r>
              <w:rPr>
                <w:spacing w:val="-4"/>
              </w:rPr>
              <w:t>学科</w:t>
            </w:r>
            <w:r>
              <w:rPr>
                <w:rFonts w:ascii="Times New Roman" w:hAnsi="Times New Roman" w:eastAsia="Times New Roman" w:cs="Times New Roman"/>
                <w:spacing w:val="-4"/>
              </w:rPr>
              <w:t>/</w:t>
            </w:r>
            <w:r>
              <w:rPr>
                <w:spacing w:val="-4"/>
              </w:rPr>
              <w:t>专业</w:t>
            </w:r>
          </w:p>
          <w:p w14:paraId="5C237823">
            <w:pPr>
              <w:pStyle w:val="7"/>
              <w:spacing w:before="13" w:line="234" w:lineRule="auto"/>
              <w:ind w:left="198"/>
            </w:pPr>
            <w:r>
              <w:rPr>
                <w:spacing w:val="-2"/>
              </w:rPr>
              <w:t>技术职称</w:t>
            </w:r>
          </w:p>
        </w:tc>
        <w:tc>
          <w:tcPr>
            <w:tcW w:w="2637" w:type="dxa"/>
            <w:gridSpan w:val="2"/>
            <w:vAlign w:val="top"/>
          </w:tcPr>
          <w:p w14:paraId="45F88B5C">
            <w:pPr>
              <w:rPr>
                <w:rFonts w:ascii="Arial"/>
                <w:sz w:val="21"/>
              </w:rPr>
            </w:pPr>
          </w:p>
        </w:tc>
        <w:tc>
          <w:tcPr>
            <w:tcW w:w="2423" w:type="dxa"/>
            <w:vMerge w:val="continue"/>
            <w:tcBorders>
              <w:top w:val="nil"/>
            </w:tcBorders>
            <w:vAlign w:val="top"/>
          </w:tcPr>
          <w:p w14:paraId="38604D24">
            <w:pPr>
              <w:rPr>
                <w:rFonts w:ascii="Arial"/>
                <w:sz w:val="21"/>
              </w:rPr>
            </w:pPr>
          </w:p>
        </w:tc>
      </w:tr>
      <w:tr w14:paraId="6730188D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55" w:hRule="atLeast"/>
        </w:trPr>
        <w:tc>
          <w:tcPr>
            <w:tcW w:w="1356" w:type="dxa"/>
            <w:vAlign w:val="top"/>
          </w:tcPr>
          <w:p w14:paraId="73E764D6">
            <w:pPr>
              <w:pStyle w:val="7"/>
              <w:spacing w:before="196" w:line="234" w:lineRule="auto"/>
              <w:ind w:left="125"/>
            </w:pPr>
            <w:r>
              <w:rPr>
                <w:spacing w:val="-2"/>
              </w:rPr>
              <w:t>现任职务</w:t>
            </w:r>
          </w:p>
        </w:tc>
        <w:tc>
          <w:tcPr>
            <w:tcW w:w="2334" w:type="dxa"/>
            <w:gridSpan w:val="2"/>
            <w:vAlign w:val="top"/>
          </w:tcPr>
          <w:p w14:paraId="27D1137C">
            <w:pPr>
              <w:rPr>
                <w:rFonts w:ascii="Arial"/>
                <w:sz w:val="21"/>
              </w:rPr>
            </w:pPr>
          </w:p>
        </w:tc>
        <w:tc>
          <w:tcPr>
            <w:tcW w:w="2836" w:type="dxa"/>
            <w:gridSpan w:val="2"/>
            <w:vAlign w:val="top"/>
          </w:tcPr>
          <w:p w14:paraId="7A38B058">
            <w:pPr>
              <w:pStyle w:val="7"/>
              <w:spacing w:before="167" w:line="235" w:lineRule="auto"/>
              <w:ind w:left="869"/>
            </w:pPr>
            <w:r>
              <w:rPr>
                <w:spacing w:val="-3"/>
              </w:rPr>
              <w:t>手机号码</w:t>
            </w:r>
          </w:p>
        </w:tc>
        <w:tc>
          <w:tcPr>
            <w:tcW w:w="3723" w:type="dxa"/>
            <w:gridSpan w:val="2"/>
            <w:vAlign w:val="top"/>
          </w:tcPr>
          <w:p w14:paraId="1E4552B9">
            <w:pPr>
              <w:rPr>
                <w:rFonts w:ascii="Arial"/>
                <w:sz w:val="21"/>
              </w:rPr>
            </w:pPr>
          </w:p>
        </w:tc>
      </w:tr>
      <w:tr w14:paraId="77B895B9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92" w:hRule="atLeast"/>
        </w:trPr>
        <w:tc>
          <w:tcPr>
            <w:tcW w:w="1356" w:type="dxa"/>
            <w:vAlign w:val="top"/>
          </w:tcPr>
          <w:p w14:paraId="5457E38D">
            <w:pPr>
              <w:spacing w:line="266" w:lineRule="auto"/>
              <w:rPr>
                <w:rFonts w:ascii="Arial"/>
                <w:sz w:val="21"/>
              </w:rPr>
            </w:pPr>
          </w:p>
          <w:p w14:paraId="617F6174">
            <w:pPr>
              <w:spacing w:line="267" w:lineRule="auto"/>
              <w:rPr>
                <w:rFonts w:ascii="Arial"/>
                <w:sz w:val="21"/>
              </w:rPr>
            </w:pPr>
          </w:p>
          <w:p w14:paraId="00C3DD0A">
            <w:pPr>
              <w:spacing w:line="267" w:lineRule="auto"/>
              <w:rPr>
                <w:rFonts w:ascii="Arial"/>
                <w:sz w:val="21"/>
              </w:rPr>
            </w:pPr>
          </w:p>
          <w:p w14:paraId="0907AF48">
            <w:pPr>
              <w:spacing w:line="267" w:lineRule="auto"/>
              <w:rPr>
                <w:rFonts w:ascii="Arial"/>
                <w:sz w:val="21"/>
              </w:rPr>
            </w:pPr>
          </w:p>
          <w:p w14:paraId="45E17E6D">
            <w:pPr>
              <w:spacing w:line="267" w:lineRule="auto"/>
              <w:rPr>
                <w:rFonts w:ascii="Arial"/>
                <w:sz w:val="21"/>
              </w:rPr>
            </w:pPr>
          </w:p>
          <w:p w14:paraId="0FED6689">
            <w:pPr>
              <w:spacing w:line="267" w:lineRule="auto"/>
              <w:rPr>
                <w:rFonts w:ascii="Arial"/>
                <w:sz w:val="21"/>
              </w:rPr>
            </w:pPr>
          </w:p>
          <w:p w14:paraId="14C9FD34">
            <w:pPr>
              <w:pStyle w:val="7"/>
              <w:spacing w:before="102" w:line="242" w:lineRule="auto"/>
              <w:ind w:left="125" w:right="112" w:hanging="3"/>
            </w:pPr>
            <w:r>
              <w:rPr>
                <w:spacing w:val="-2"/>
              </w:rPr>
              <w:t>遴选条件具备情况</w:t>
            </w:r>
          </w:p>
        </w:tc>
        <w:tc>
          <w:tcPr>
            <w:tcW w:w="8893" w:type="dxa"/>
            <w:gridSpan w:val="6"/>
            <w:vAlign w:val="top"/>
          </w:tcPr>
          <w:p w14:paraId="65D3F954">
            <w:pPr>
              <w:spacing w:before="142" w:line="246" w:lineRule="auto"/>
              <w:ind w:left="486" w:right="380" w:hanging="346"/>
              <w:rPr>
                <w:rFonts w:ascii="方正仿宋_GBK" w:hAnsi="方正仿宋_GBK" w:eastAsia="方正仿宋_GBK" w:cs="方正仿宋_GBK"/>
                <w:sz w:val="28"/>
                <w:szCs w:val="28"/>
              </w:rPr>
            </w:pPr>
            <w:r>
              <w:rPr>
                <w:rFonts w:ascii="方正仿宋_GBK" w:hAnsi="方正仿宋_GBK" w:eastAsia="方正仿宋_GBK" w:cs="方正仿宋_GBK"/>
                <w:spacing w:val="-1"/>
                <w:sz w:val="28"/>
                <w:szCs w:val="28"/>
              </w:rPr>
              <w:t>1. 拥护党的领导，政治立场坚定，具有</w:t>
            </w:r>
            <w:r>
              <w:rPr>
                <w:rFonts w:ascii="方正仿宋_GBK" w:hAnsi="方正仿宋_GBK" w:eastAsia="方正仿宋_GBK" w:cs="方正仿宋_GBK"/>
                <w:spacing w:val="-2"/>
                <w:sz w:val="28"/>
                <w:szCs w:val="28"/>
              </w:rPr>
              <w:t>较强的事业心和责任心,</w:t>
            </w:r>
            <w:r>
              <w:rPr>
                <w:rFonts w:ascii="方正仿宋_GBK" w:hAnsi="方正仿宋_GBK" w:eastAsia="方正仿宋_GBK" w:cs="方正仿宋_GBK"/>
                <w:spacing w:val="35"/>
                <w:sz w:val="28"/>
                <w:szCs w:val="28"/>
              </w:rPr>
              <w:t xml:space="preserve"> </w:t>
            </w:r>
            <w:r>
              <w:rPr>
                <w:rFonts w:ascii="方正仿宋_GBK" w:hAnsi="方正仿宋_GBK" w:eastAsia="方正仿宋_GBK" w:cs="方正仿宋_GBK"/>
                <w:spacing w:val="-2"/>
                <w:sz w:val="28"/>
                <w:szCs w:val="28"/>
              </w:rPr>
              <w:t>热爱</w:t>
            </w:r>
            <w:r>
              <w:rPr>
                <w:rFonts w:ascii="方正仿宋_GBK" w:hAnsi="方正仿宋_GBK" w:eastAsia="方正仿宋_GBK" w:cs="方正仿宋_GBK"/>
                <w:spacing w:val="-1"/>
                <w:sz w:val="28"/>
                <w:szCs w:val="28"/>
              </w:rPr>
              <w:t>职业教育事业，守纪律、讲规矩，作风正派，师德高</w:t>
            </w:r>
            <w:r>
              <w:rPr>
                <w:rFonts w:ascii="方正仿宋_GBK" w:hAnsi="方正仿宋_GBK" w:eastAsia="方正仿宋_GBK" w:cs="方正仿宋_GBK"/>
                <w:spacing w:val="-2"/>
                <w:sz w:val="28"/>
                <w:szCs w:val="28"/>
              </w:rPr>
              <w:t>尚。</w:t>
            </w:r>
          </w:p>
          <w:p w14:paraId="4F92BBBD">
            <w:pPr>
              <w:pStyle w:val="7"/>
              <w:spacing w:before="75" w:line="233" w:lineRule="auto"/>
              <w:ind w:left="450"/>
            </w:pPr>
            <w:r>
              <w:rPr>
                <w:spacing w:val="2"/>
              </w:rPr>
              <w:t>（印证材料粘贴处）</w:t>
            </w:r>
          </w:p>
        </w:tc>
      </w:tr>
    </w:tbl>
    <w:p w14:paraId="56DFE9F8">
      <w:pPr>
        <w:rPr>
          <w:rFonts w:ascii="Arial"/>
          <w:sz w:val="21"/>
        </w:rPr>
      </w:pPr>
    </w:p>
    <w:p w14:paraId="6B136396">
      <w:pPr>
        <w:rPr>
          <w:rFonts w:ascii="Arial" w:hAnsi="Arial" w:eastAsia="Arial" w:cs="Arial"/>
          <w:sz w:val="21"/>
          <w:szCs w:val="21"/>
        </w:rPr>
        <w:sectPr>
          <w:footerReference r:id="rId5" w:type="default"/>
          <w:pgSz w:w="11907" w:h="16839"/>
          <w:pgMar w:top="1431" w:right="881" w:bottom="889" w:left="679" w:header="0" w:footer="525" w:gutter="0"/>
          <w:cols w:space="720" w:num="1"/>
        </w:sectPr>
      </w:pPr>
    </w:p>
    <w:p w14:paraId="28DD9ADD">
      <w:pPr>
        <w:spacing w:line="128" w:lineRule="exact"/>
      </w:pPr>
    </w:p>
    <w:tbl>
      <w:tblPr>
        <w:tblStyle w:val="6"/>
        <w:tblW w:w="10249" w:type="dxa"/>
        <w:tblInd w:w="2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355"/>
        <w:gridCol w:w="8894"/>
      </w:tblGrid>
      <w:tr w14:paraId="07AD8F37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749" w:hRule="atLeast"/>
        </w:trPr>
        <w:tc>
          <w:tcPr>
            <w:tcW w:w="1355" w:type="dxa"/>
            <w:vMerge w:val="restart"/>
            <w:tcBorders>
              <w:bottom w:val="nil"/>
            </w:tcBorders>
            <w:vAlign w:val="top"/>
          </w:tcPr>
          <w:p w14:paraId="4A23E8C3">
            <w:pPr>
              <w:rPr>
                <w:rFonts w:ascii="Arial"/>
                <w:sz w:val="21"/>
              </w:rPr>
            </w:pPr>
          </w:p>
        </w:tc>
        <w:tc>
          <w:tcPr>
            <w:tcW w:w="8894" w:type="dxa"/>
            <w:vAlign w:val="top"/>
          </w:tcPr>
          <w:p w14:paraId="7CD47A47">
            <w:pPr>
              <w:spacing w:before="146" w:line="245" w:lineRule="auto"/>
              <w:ind w:left="476" w:right="306" w:hanging="356"/>
              <w:rPr>
                <w:rFonts w:ascii="方正仿宋_GBK" w:hAnsi="方正仿宋_GBK" w:eastAsia="方正仿宋_GBK" w:cs="方正仿宋_GBK"/>
                <w:sz w:val="28"/>
                <w:szCs w:val="28"/>
              </w:rPr>
            </w:pPr>
            <w:r>
              <w:rPr>
                <w:rFonts w:ascii="方正仿宋_GBK" w:hAnsi="方正仿宋_GBK" w:eastAsia="方正仿宋_GBK" w:cs="方正仿宋_GBK"/>
                <w:spacing w:val="-2"/>
                <w:sz w:val="28"/>
                <w:szCs w:val="28"/>
              </w:rPr>
              <w:t>2.</w:t>
            </w:r>
            <w:r>
              <w:rPr>
                <w:rFonts w:ascii="方正仿宋_GBK" w:hAnsi="方正仿宋_GBK" w:eastAsia="方正仿宋_GBK" w:cs="方正仿宋_GBK"/>
                <w:spacing w:val="54"/>
                <w:sz w:val="28"/>
                <w:szCs w:val="28"/>
              </w:rPr>
              <w:t xml:space="preserve"> </w:t>
            </w:r>
            <w:r>
              <w:rPr>
                <w:rFonts w:ascii="方正仿宋_GBK" w:hAnsi="方正仿宋_GBK" w:eastAsia="方正仿宋_GBK" w:cs="方正仿宋_GBK"/>
                <w:spacing w:val="-2"/>
                <w:sz w:val="28"/>
                <w:szCs w:val="28"/>
              </w:rPr>
              <w:t>职业教育教学工作经验丰富，在职业院校、本科高校、研究机构或行业企业从事相关领域工作</w:t>
            </w:r>
            <w:r>
              <w:rPr>
                <w:rFonts w:ascii="方正仿宋_GBK" w:hAnsi="方正仿宋_GBK" w:eastAsia="方正仿宋_GBK" w:cs="方正仿宋_GBK"/>
                <w:spacing w:val="-25"/>
                <w:sz w:val="28"/>
                <w:szCs w:val="28"/>
              </w:rPr>
              <w:t xml:space="preserve"> </w:t>
            </w:r>
            <w:r>
              <w:rPr>
                <w:rFonts w:ascii="方正仿宋_GBK" w:hAnsi="方正仿宋_GBK" w:eastAsia="方正仿宋_GBK" w:cs="方正仿宋_GBK"/>
                <w:spacing w:val="-2"/>
                <w:sz w:val="28"/>
                <w:szCs w:val="28"/>
              </w:rPr>
              <w:t>5</w:t>
            </w:r>
            <w:r>
              <w:rPr>
                <w:rFonts w:ascii="方正仿宋_GBK" w:hAnsi="方正仿宋_GBK" w:eastAsia="方正仿宋_GBK" w:cs="方正仿宋_GBK"/>
                <w:spacing w:val="-42"/>
                <w:sz w:val="28"/>
                <w:szCs w:val="28"/>
              </w:rPr>
              <w:t xml:space="preserve"> </w:t>
            </w:r>
            <w:r>
              <w:rPr>
                <w:rFonts w:ascii="方正仿宋_GBK" w:hAnsi="方正仿宋_GBK" w:eastAsia="方正仿宋_GBK" w:cs="方正仿宋_GBK"/>
                <w:spacing w:val="-2"/>
                <w:sz w:val="28"/>
                <w:szCs w:val="28"/>
              </w:rPr>
              <w:t>年以上，院校申报者需持续进行一线</w:t>
            </w:r>
            <w:r>
              <w:rPr>
                <w:rFonts w:ascii="方正仿宋_GBK" w:hAnsi="方正仿宋_GBK" w:eastAsia="方正仿宋_GBK" w:cs="方正仿宋_GBK"/>
                <w:spacing w:val="-1"/>
                <w:sz w:val="28"/>
                <w:szCs w:val="28"/>
              </w:rPr>
              <w:t>课堂教学工作；具有较高的综合素质，专业教学能力强，在全市本学科或专业领域有较强影响力和较高知名度；具有一定行业联系能</w:t>
            </w:r>
            <w:r>
              <w:rPr>
                <w:rFonts w:ascii="方正仿宋_GBK" w:hAnsi="方正仿宋_GBK" w:eastAsia="方正仿宋_GBK" w:cs="方正仿宋_GBK"/>
                <w:spacing w:val="-7"/>
                <w:sz w:val="28"/>
                <w:szCs w:val="28"/>
              </w:rPr>
              <w:t>力。</w:t>
            </w:r>
          </w:p>
          <w:p w14:paraId="596C72EE">
            <w:pPr>
              <w:pStyle w:val="7"/>
              <w:spacing w:before="62" w:line="233" w:lineRule="auto"/>
              <w:ind w:left="451"/>
            </w:pPr>
            <w:r>
              <w:rPr>
                <w:spacing w:val="2"/>
              </w:rPr>
              <w:t>（印证材料粘贴处）</w:t>
            </w:r>
          </w:p>
        </w:tc>
      </w:tr>
      <w:tr w14:paraId="144C8051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800" w:hRule="atLeast"/>
        </w:trPr>
        <w:tc>
          <w:tcPr>
            <w:tcW w:w="1355" w:type="dxa"/>
            <w:vMerge w:val="continue"/>
            <w:tcBorders>
              <w:top w:val="nil"/>
              <w:bottom w:val="nil"/>
            </w:tcBorders>
            <w:vAlign w:val="top"/>
          </w:tcPr>
          <w:p w14:paraId="29593D45">
            <w:pPr>
              <w:rPr>
                <w:rFonts w:ascii="Arial"/>
                <w:sz w:val="21"/>
              </w:rPr>
            </w:pPr>
          </w:p>
        </w:tc>
        <w:tc>
          <w:tcPr>
            <w:tcW w:w="8894" w:type="dxa"/>
            <w:vAlign w:val="top"/>
          </w:tcPr>
          <w:p w14:paraId="491D2047">
            <w:pPr>
              <w:spacing w:before="72" w:line="241" w:lineRule="auto"/>
              <w:ind w:left="477" w:right="102" w:hanging="359"/>
              <w:rPr>
                <w:rFonts w:ascii="方正仿宋_GBK" w:hAnsi="方正仿宋_GBK" w:eastAsia="方正仿宋_GBK" w:cs="方正仿宋_GBK"/>
                <w:sz w:val="28"/>
                <w:szCs w:val="28"/>
              </w:rPr>
            </w:pPr>
            <w:r>
              <w:rPr>
                <w:rFonts w:ascii="方正仿宋_GBK" w:hAnsi="方正仿宋_GBK" w:eastAsia="方正仿宋_GBK" w:cs="方正仿宋_GBK"/>
                <w:spacing w:val="-4"/>
                <w:sz w:val="28"/>
                <w:szCs w:val="28"/>
              </w:rPr>
              <w:t>3.</w:t>
            </w:r>
            <w:r>
              <w:rPr>
                <w:rFonts w:ascii="方正仿宋_GBK" w:hAnsi="方正仿宋_GBK" w:eastAsia="方正仿宋_GBK" w:cs="方正仿宋_GBK"/>
                <w:spacing w:val="40"/>
                <w:sz w:val="28"/>
                <w:szCs w:val="28"/>
              </w:rPr>
              <w:t xml:space="preserve"> </w:t>
            </w:r>
            <w:r>
              <w:rPr>
                <w:rFonts w:ascii="方正仿宋_GBK" w:hAnsi="方正仿宋_GBK" w:eastAsia="方正仿宋_GBK" w:cs="方正仿宋_GBK"/>
                <w:spacing w:val="-4"/>
                <w:sz w:val="28"/>
                <w:szCs w:val="28"/>
              </w:rPr>
              <w:t>职业教育教研和科研能力强，具有副高级及以上职称，近五年至少主</w:t>
            </w:r>
            <w:r>
              <w:rPr>
                <w:rFonts w:ascii="方正仿宋_GBK" w:hAnsi="方正仿宋_GBK" w:eastAsia="方正仿宋_GBK" w:cs="方正仿宋_GBK"/>
                <w:spacing w:val="-3"/>
                <w:sz w:val="28"/>
                <w:szCs w:val="28"/>
              </w:rPr>
              <w:t>持与本学科/专业密切相关的区级课题 2 项或</w:t>
            </w:r>
            <w:r>
              <w:rPr>
                <w:rFonts w:ascii="方正仿宋_GBK" w:hAnsi="方正仿宋_GBK" w:eastAsia="方正仿宋_GBK" w:cs="方正仿宋_GBK"/>
                <w:spacing w:val="-4"/>
                <w:sz w:val="28"/>
                <w:szCs w:val="28"/>
              </w:rPr>
              <w:t>主研市级课题 2 项（排</w:t>
            </w:r>
            <w:r>
              <w:rPr>
                <w:rFonts w:ascii="方正仿宋_GBK" w:hAnsi="方正仿宋_GBK" w:eastAsia="方正仿宋_GBK" w:cs="方正仿宋_GBK"/>
                <w:spacing w:val="-3"/>
                <w:sz w:val="28"/>
                <w:szCs w:val="28"/>
              </w:rPr>
              <w:t>名前五</w:t>
            </w:r>
            <w:r>
              <w:rPr>
                <w:rFonts w:ascii="方正仿宋_GBK" w:hAnsi="方正仿宋_GBK" w:eastAsia="方正仿宋_GBK" w:cs="方正仿宋_GBK"/>
                <w:spacing w:val="-2"/>
                <w:sz w:val="28"/>
                <w:szCs w:val="28"/>
              </w:rPr>
              <w:t>），</w:t>
            </w:r>
            <w:r>
              <w:rPr>
                <w:rFonts w:ascii="方正仿宋_GBK" w:hAnsi="方正仿宋_GBK" w:eastAsia="方正仿宋_GBK" w:cs="方正仿宋_GBK"/>
                <w:spacing w:val="-3"/>
                <w:sz w:val="28"/>
                <w:szCs w:val="28"/>
              </w:rPr>
              <w:t>公开发表文章</w:t>
            </w:r>
            <w:r>
              <w:rPr>
                <w:rFonts w:ascii="方正仿宋_GBK" w:hAnsi="方正仿宋_GBK" w:eastAsia="方正仿宋_GBK" w:cs="方正仿宋_GBK"/>
                <w:spacing w:val="-39"/>
                <w:sz w:val="28"/>
                <w:szCs w:val="28"/>
              </w:rPr>
              <w:t xml:space="preserve"> </w:t>
            </w:r>
            <w:r>
              <w:rPr>
                <w:rFonts w:ascii="方正仿宋_GBK" w:hAnsi="方正仿宋_GBK" w:eastAsia="方正仿宋_GBK" w:cs="方正仿宋_GBK"/>
                <w:spacing w:val="-3"/>
                <w:sz w:val="28"/>
                <w:szCs w:val="28"/>
              </w:rPr>
              <w:t>2</w:t>
            </w:r>
            <w:r>
              <w:rPr>
                <w:rFonts w:ascii="方正仿宋_GBK" w:hAnsi="方正仿宋_GBK" w:eastAsia="方正仿宋_GBK" w:cs="方正仿宋_GBK"/>
                <w:spacing w:val="-39"/>
                <w:sz w:val="28"/>
                <w:szCs w:val="28"/>
              </w:rPr>
              <w:t xml:space="preserve"> </w:t>
            </w:r>
            <w:r>
              <w:rPr>
                <w:rFonts w:ascii="方正仿宋_GBK" w:hAnsi="方正仿宋_GBK" w:eastAsia="方正仿宋_GBK" w:cs="方正仿宋_GBK"/>
                <w:spacing w:val="-3"/>
                <w:sz w:val="28"/>
                <w:szCs w:val="28"/>
              </w:rPr>
              <w:t>篇及以上。</w:t>
            </w:r>
          </w:p>
          <w:p w14:paraId="7DDA633E">
            <w:pPr>
              <w:pStyle w:val="7"/>
              <w:spacing w:before="46" w:line="233" w:lineRule="auto"/>
              <w:ind w:left="451"/>
            </w:pPr>
            <w:r>
              <w:rPr>
                <w:spacing w:val="2"/>
              </w:rPr>
              <w:t>（印证材料粘贴处）</w:t>
            </w:r>
          </w:p>
        </w:tc>
      </w:tr>
      <w:tr w14:paraId="002D35C2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714" w:hRule="atLeast"/>
        </w:trPr>
        <w:tc>
          <w:tcPr>
            <w:tcW w:w="1355" w:type="dxa"/>
            <w:vMerge w:val="continue"/>
            <w:tcBorders>
              <w:top w:val="nil"/>
            </w:tcBorders>
            <w:vAlign w:val="top"/>
          </w:tcPr>
          <w:p w14:paraId="2502CBE0">
            <w:pPr>
              <w:rPr>
                <w:rFonts w:ascii="Arial"/>
                <w:sz w:val="21"/>
              </w:rPr>
            </w:pPr>
          </w:p>
        </w:tc>
        <w:tc>
          <w:tcPr>
            <w:tcW w:w="8894" w:type="dxa"/>
            <w:vAlign w:val="top"/>
          </w:tcPr>
          <w:p w14:paraId="24F3441D">
            <w:pPr>
              <w:spacing w:before="76" w:line="241" w:lineRule="auto"/>
              <w:ind w:left="476" w:right="17" w:hanging="357"/>
              <w:rPr>
                <w:rFonts w:ascii="方正仿宋_GBK" w:hAnsi="方正仿宋_GBK" w:eastAsia="方正仿宋_GBK" w:cs="方正仿宋_GBK"/>
                <w:sz w:val="28"/>
                <w:szCs w:val="28"/>
              </w:rPr>
            </w:pPr>
            <w:r>
              <w:rPr>
                <w:rFonts w:ascii="方正仿宋_GBK" w:hAnsi="方正仿宋_GBK" w:eastAsia="方正仿宋_GBK" w:cs="方正仿宋_GBK"/>
                <w:spacing w:val="-4"/>
                <w:sz w:val="28"/>
                <w:szCs w:val="28"/>
              </w:rPr>
              <w:t>4.</w:t>
            </w:r>
            <w:r>
              <w:rPr>
                <w:rFonts w:ascii="方正仿宋_GBK" w:hAnsi="方正仿宋_GBK" w:eastAsia="方正仿宋_GBK" w:cs="方正仿宋_GBK"/>
                <w:spacing w:val="31"/>
                <w:sz w:val="28"/>
                <w:szCs w:val="28"/>
              </w:rPr>
              <w:t xml:space="preserve"> </w:t>
            </w:r>
            <w:r>
              <w:rPr>
                <w:rFonts w:ascii="方正仿宋_GBK" w:hAnsi="方正仿宋_GBK" w:eastAsia="方正仿宋_GBK" w:cs="方正仿宋_GBK"/>
                <w:spacing w:val="-4"/>
                <w:sz w:val="28"/>
                <w:szCs w:val="28"/>
              </w:rPr>
              <w:t>熟悉职业教育教学管理规程和教师专业成长规律，对职业</w:t>
            </w:r>
            <w:r>
              <w:rPr>
                <w:rFonts w:ascii="方正仿宋_GBK" w:hAnsi="方正仿宋_GBK" w:eastAsia="方正仿宋_GBK" w:cs="方正仿宋_GBK"/>
                <w:spacing w:val="-5"/>
                <w:sz w:val="28"/>
                <w:szCs w:val="28"/>
              </w:rPr>
              <w:t>教育教学关</w:t>
            </w:r>
            <w:r>
              <w:rPr>
                <w:rFonts w:ascii="方正仿宋_GBK" w:hAnsi="方正仿宋_GBK" w:eastAsia="方正仿宋_GBK" w:cs="方正仿宋_GBK"/>
                <w:spacing w:val="-3"/>
                <w:sz w:val="28"/>
                <w:szCs w:val="28"/>
              </w:rPr>
              <w:t>键要素改革有一定研究，具有职业教育专业开发、教</w:t>
            </w:r>
            <w:r>
              <w:rPr>
                <w:rFonts w:ascii="方正仿宋_GBK" w:hAnsi="方正仿宋_GBK" w:eastAsia="方正仿宋_GBK" w:cs="方正仿宋_GBK"/>
                <w:spacing w:val="-4"/>
                <w:sz w:val="28"/>
                <w:szCs w:val="28"/>
              </w:rPr>
              <w:t>学标准研制、课</w:t>
            </w:r>
            <w:r>
              <w:rPr>
                <w:rFonts w:ascii="方正仿宋_GBK" w:hAnsi="方正仿宋_GBK" w:eastAsia="方正仿宋_GBK" w:cs="方正仿宋_GBK"/>
                <w:spacing w:val="-9"/>
                <w:sz w:val="28"/>
                <w:szCs w:val="28"/>
              </w:rPr>
              <w:t>程设计、教材编写和指导教师等能力，曾参与相关工</w:t>
            </w:r>
            <w:r>
              <w:rPr>
                <w:rFonts w:ascii="方正仿宋_GBK" w:hAnsi="方正仿宋_GBK" w:eastAsia="方正仿宋_GBK" w:cs="方正仿宋_GBK"/>
                <w:spacing w:val="-10"/>
                <w:sz w:val="28"/>
                <w:szCs w:val="28"/>
              </w:rPr>
              <w:t>作取得显著成效；</w:t>
            </w:r>
            <w:r>
              <w:rPr>
                <w:rFonts w:ascii="方正仿宋_GBK" w:hAnsi="方正仿宋_GBK" w:eastAsia="方正仿宋_GBK" w:cs="方正仿宋_GBK"/>
                <w:spacing w:val="-2"/>
                <w:sz w:val="28"/>
                <w:szCs w:val="28"/>
              </w:rPr>
              <w:t>数字化教学能力强。</w:t>
            </w:r>
          </w:p>
          <w:p w14:paraId="4D7DCBC0">
            <w:pPr>
              <w:pStyle w:val="7"/>
              <w:spacing w:before="35" w:line="233" w:lineRule="auto"/>
              <w:ind w:left="451"/>
            </w:pPr>
            <w:r>
              <w:rPr>
                <w:spacing w:val="2"/>
              </w:rPr>
              <w:t>（印证材料粘贴处）</w:t>
            </w:r>
          </w:p>
        </w:tc>
      </w:tr>
    </w:tbl>
    <w:p w14:paraId="7CC9BFED">
      <w:pPr>
        <w:rPr>
          <w:rFonts w:ascii="Arial"/>
          <w:sz w:val="21"/>
        </w:rPr>
      </w:pPr>
    </w:p>
    <w:p w14:paraId="521F2436">
      <w:pPr>
        <w:rPr>
          <w:rFonts w:ascii="Arial" w:hAnsi="Arial" w:eastAsia="Arial" w:cs="Arial"/>
          <w:sz w:val="21"/>
          <w:szCs w:val="21"/>
        </w:rPr>
        <w:sectPr>
          <w:footerReference r:id="rId6" w:type="default"/>
          <w:pgSz w:w="11907" w:h="16839"/>
          <w:pgMar w:top="1431" w:right="881" w:bottom="889" w:left="770" w:header="0" w:footer="525" w:gutter="0"/>
          <w:cols w:space="720" w:num="1"/>
        </w:sectPr>
      </w:pPr>
    </w:p>
    <w:p w14:paraId="2FD12AB4">
      <w:pPr>
        <w:spacing w:line="128" w:lineRule="exact"/>
      </w:pPr>
    </w:p>
    <w:tbl>
      <w:tblPr>
        <w:tblStyle w:val="6"/>
        <w:tblW w:w="10249" w:type="dxa"/>
        <w:tblInd w:w="2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355"/>
        <w:gridCol w:w="8894"/>
      </w:tblGrid>
      <w:tr w14:paraId="6B848663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308" w:hRule="atLeast"/>
        </w:trPr>
        <w:tc>
          <w:tcPr>
            <w:tcW w:w="1355" w:type="dxa"/>
            <w:vMerge w:val="restart"/>
            <w:tcBorders>
              <w:bottom w:val="nil"/>
            </w:tcBorders>
            <w:vAlign w:val="top"/>
          </w:tcPr>
          <w:p w14:paraId="263CAEDF">
            <w:pPr>
              <w:rPr>
                <w:rFonts w:ascii="Arial"/>
                <w:sz w:val="21"/>
              </w:rPr>
            </w:pPr>
          </w:p>
        </w:tc>
        <w:tc>
          <w:tcPr>
            <w:tcW w:w="8894" w:type="dxa"/>
            <w:vAlign w:val="top"/>
          </w:tcPr>
          <w:p w14:paraId="6AB3E46A">
            <w:pPr>
              <w:spacing w:before="77" w:line="242" w:lineRule="auto"/>
              <w:ind w:left="478" w:right="104" w:hanging="354"/>
              <w:rPr>
                <w:rFonts w:ascii="方正仿宋_GBK" w:hAnsi="方正仿宋_GBK" w:eastAsia="方正仿宋_GBK" w:cs="方正仿宋_GBK"/>
                <w:sz w:val="28"/>
                <w:szCs w:val="28"/>
              </w:rPr>
            </w:pPr>
            <w:r>
              <w:rPr>
                <w:rFonts w:ascii="方正仿宋_GBK" w:hAnsi="方正仿宋_GBK" w:eastAsia="方正仿宋_GBK" w:cs="方正仿宋_GBK"/>
                <w:spacing w:val="-4"/>
                <w:sz w:val="28"/>
                <w:szCs w:val="28"/>
              </w:rPr>
              <w:t>5.</w:t>
            </w:r>
            <w:r>
              <w:rPr>
                <w:rFonts w:ascii="方正仿宋_GBK" w:hAnsi="方正仿宋_GBK" w:eastAsia="方正仿宋_GBK" w:cs="方正仿宋_GBK"/>
                <w:spacing w:val="46"/>
                <w:sz w:val="28"/>
                <w:szCs w:val="28"/>
              </w:rPr>
              <w:t xml:space="preserve"> </w:t>
            </w:r>
            <w:r>
              <w:rPr>
                <w:rFonts w:ascii="方正仿宋_GBK" w:hAnsi="方正仿宋_GBK" w:eastAsia="方正仿宋_GBK" w:cs="方正仿宋_GBK"/>
                <w:spacing w:val="-4"/>
                <w:sz w:val="28"/>
                <w:szCs w:val="28"/>
              </w:rPr>
              <w:t>一般应为市学术学科带头人、市名师、市特级教师、市</w:t>
            </w:r>
            <w:r>
              <w:rPr>
                <w:rFonts w:ascii="方正仿宋_GBK" w:hAnsi="方正仿宋_GBK" w:eastAsia="方正仿宋_GBK" w:cs="方正仿宋_GBK"/>
                <w:spacing w:val="-5"/>
                <w:sz w:val="28"/>
                <w:szCs w:val="28"/>
              </w:rPr>
              <w:t>名师工作室主</w:t>
            </w:r>
            <w:r>
              <w:rPr>
                <w:rFonts w:ascii="方正仿宋_GBK" w:hAnsi="方正仿宋_GBK" w:eastAsia="方正仿宋_GBK" w:cs="方正仿宋_GBK"/>
                <w:spacing w:val="-3"/>
                <w:sz w:val="28"/>
                <w:szCs w:val="28"/>
              </w:rPr>
              <w:t>持人、市技能大师工作室主持人、市骨干教师、市教学</w:t>
            </w:r>
            <w:r>
              <w:rPr>
                <w:rFonts w:ascii="方正仿宋_GBK" w:hAnsi="方正仿宋_GBK" w:eastAsia="方正仿宋_GBK" w:cs="方正仿宋_GBK"/>
                <w:spacing w:val="-4"/>
                <w:sz w:val="28"/>
                <w:szCs w:val="28"/>
              </w:rPr>
              <w:t>指导委员会成</w:t>
            </w:r>
            <w:r>
              <w:rPr>
                <w:rFonts w:ascii="方正仿宋_GBK" w:hAnsi="方正仿宋_GBK" w:eastAsia="方正仿宋_GBK" w:cs="方正仿宋_GBK"/>
                <w:spacing w:val="-1"/>
                <w:sz w:val="28"/>
                <w:szCs w:val="28"/>
              </w:rPr>
              <w:t>员、区名师、区名师工作室主持人、区学科专业带头人等。</w:t>
            </w:r>
          </w:p>
          <w:p w14:paraId="1A44F64F">
            <w:pPr>
              <w:pStyle w:val="7"/>
              <w:spacing w:before="37" w:line="233" w:lineRule="auto"/>
              <w:ind w:left="451"/>
            </w:pPr>
            <w:r>
              <w:rPr>
                <w:spacing w:val="2"/>
              </w:rPr>
              <w:t>（印证材料粘贴处）</w:t>
            </w:r>
          </w:p>
        </w:tc>
      </w:tr>
      <w:tr w14:paraId="639DF2FA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05" w:hRule="atLeast"/>
        </w:trPr>
        <w:tc>
          <w:tcPr>
            <w:tcW w:w="1355" w:type="dxa"/>
            <w:vMerge w:val="continue"/>
            <w:tcBorders>
              <w:top w:val="nil"/>
            </w:tcBorders>
            <w:vAlign w:val="top"/>
          </w:tcPr>
          <w:p w14:paraId="47345D16">
            <w:pPr>
              <w:rPr>
                <w:rFonts w:ascii="Arial"/>
                <w:sz w:val="21"/>
              </w:rPr>
            </w:pPr>
          </w:p>
        </w:tc>
        <w:tc>
          <w:tcPr>
            <w:tcW w:w="8894" w:type="dxa"/>
            <w:vAlign w:val="top"/>
          </w:tcPr>
          <w:p w14:paraId="03C0D401">
            <w:pPr>
              <w:spacing w:before="75" w:line="245" w:lineRule="auto"/>
              <w:ind w:left="485" w:right="74" w:hanging="366"/>
              <w:rPr>
                <w:rFonts w:ascii="方正仿宋_GBK" w:hAnsi="方正仿宋_GBK" w:eastAsia="方正仿宋_GBK" w:cs="方正仿宋_GBK"/>
                <w:sz w:val="28"/>
                <w:szCs w:val="28"/>
              </w:rPr>
            </w:pPr>
            <w:r>
              <w:rPr>
                <w:rFonts w:ascii="方正仿宋_GBK" w:hAnsi="方正仿宋_GBK" w:eastAsia="方正仿宋_GBK" w:cs="方正仿宋_GBK"/>
                <w:spacing w:val="-3"/>
                <w:sz w:val="28"/>
                <w:szCs w:val="28"/>
              </w:rPr>
              <w:t>6.</w:t>
            </w:r>
            <w:r>
              <w:rPr>
                <w:rFonts w:ascii="方正仿宋_GBK" w:hAnsi="方正仿宋_GBK" w:eastAsia="方正仿宋_GBK" w:cs="方正仿宋_GBK"/>
                <w:spacing w:val="44"/>
                <w:sz w:val="28"/>
                <w:szCs w:val="28"/>
              </w:rPr>
              <w:t xml:space="preserve"> </w:t>
            </w:r>
            <w:r>
              <w:rPr>
                <w:rFonts w:ascii="方正仿宋_GBK" w:hAnsi="方正仿宋_GBK" w:eastAsia="方正仿宋_GBK" w:cs="方正仿宋_GBK"/>
                <w:spacing w:val="-3"/>
                <w:sz w:val="28"/>
                <w:szCs w:val="28"/>
              </w:rPr>
              <w:t>统筹协调能力强，团队合作精神强，责任担当意识强，有创新意识，工作能持之以恒。</w:t>
            </w:r>
          </w:p>
          <w:p w14:paraId="3266F9BE">
            <w:pPr>
              <w:pStyle w:val="7"/>
              <w:spacing w:before="37" w:line="233" w:lineRule="auto"/>
              <w:ind w:left="451"/>
            </w:pPr>
            <w:r>
              <w:rPr>
                <w:spacing w:val="2"/>
              </w:rPr>
              <w:t>（印证材料粘贴处）</w:t>
            </w:r>
          </w:p>
        </w:tc>
      </w:tr>
      <w:tr w14:paraId="3D8B844F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7" w:hRule="atLeast"/>
        </w:trPr>
        <w:tc>
          <w:tcPr>
            <w:tcW w:w="10249" w:type="dxa"/>
            <w:gridSpan w:val="2"/>
            <w:vAlign w:val="top"/>
          </w:tcPr>
          <w:p w14:paraId="749685F4">
            <w:pPr>
              <w:spacing w:before="205" w:line="234" w:lineRule="auto"/>
              <w:ind w:left="3873"/>
              <w:rPr>
                <w:rFonts w:ascii="方正仿宋_GBK" w:hAnsi="方正仿宋_GBK" w:eastAsia="方正仿宋_GBK" w:cs="方正仿宋_GBK"/>
                <w:sz w:val="28"/>
                <w:szCs w:val="28"/>
              </w:rPr>
            </w:pPr>
            <w:r>
              <w:rPr>
                <w:rFonts w:ascii="方正仿宋_GBK" w:hAnsi="方正仿宋_GBK" w:eastAsia="方正仿宋_GBK" w:cs="方正仿宋_GBK"/>
                <w:b/>
                <w:bCs/>
                <w:spacing w:val="-4"/>
                <w:sz w:val="28"/>
                <w:szCs w:val="28"/>
              </w:rPr>
              <w:t>本人及所在单位承诺</w:t>
            </w:r>
          </w:p>
        </w:tc>
      </w:tr>
      <w:tr w14:paraId="231E9C68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536" w:hRule="atLeast"/>
        </w:trPr>
        <w:tc>
          <w:tcPr>
            <w:tcW w:w="10249" w:type="dxa"/>
            <w:gridSpan w:val="2"/>
            <w:vAlign w:val="top"/>
          </w:tcPr>
          <w:p w14:paraId="27DBC1DF">
            <w:pPr>
              <w:spacing w:before="142" w:line="249" w:lineRule="auto"/>
              <w:ind w:left="120" w:right="110" w:firstLine="561"/>
              <w:rPr>
                <w:rFonts w:ascii="方正仿宋_GBK" w:hAnsi="方正仿宋_GBK" w:eastAsia="方正仿宋_GBK" w:cs="方正仿宋_GBK"/>
                <w:sz w:val="28"/>
                <w:szCs w:val="28"/>
              </w:rPr>
            </w:pPr>
            <w:r>
              <w:rPr>
                <w:rFonts w:ascii="方正仿宋_GBK" w:hAnsi="方正仿宋_GBK" w:eastAsia="方正仿宋_GBK" w:cs="方正仿宋_GBK"/>
                <w:spacing w:val="-2"/>
                <w:sz w:val="28"/>
                <w:szCs w:val="28"/>
              </w:rPr>
              <w:t>本人自愿加入中心组，能够保证承担相关工作的时间和精力，所在单位</w:t>
            </w:r>
            <w:r>
              <w:rPr>
                <w:rFonts w:ascii="方正仿宋_GBK" w:hAnsi="方正仿宋_GBK" w:eastAsia="方正仿宋_GBK" w:cs="方正仿宋_GBK"/>
                <w:spacing w:val="-3"/>
                <w:sz w:val="28"/>
                <w:szCs w:val="28"/>
              </w:rPr>
              <w:t>能够为</w:t>
            </w:r>
            <w:r>
              <w:rPr>
                <w:rFonts w:ascii="方正仿宋_GBK" w:hAnsi="方正仿宋_GBK" w:eastAsia="方正仿宋_GBK" w:cs="方正仿宋_GBK"/>
                <w:spacing w:val="-1"/>
                <w:sz w:val="28"/>
                <w:szCs w:val="28"/>
              </w:rPr>
              <w:t>其提供有关支持和条件保障。</w:t>
            </w:r>
          </w:p>
          <w:p w14:paraId="79EEB061">
            <w:pPr>
              <w:spacing w:before="68" w:line="235" w:lineRule="auto"/>
              <w:ind w:left="682"/>
              <w:rPr>
                <w:rFonts w:ascii="方正仿宋_GBK" w:hAnsi="方正仿宋_GBK" w:eastAsia="方正仿宋_GBK" w:cs="方正仿宋_GBK"/>
                <w:sz w:val="28"/>
                <w:szCs w:val="28"/>
              </w:rPr>
            </w:pPr>
            <w:r>
              <w:rPr>
                <w:rFonts w:ascii="方正仿宋_GBK" w:hAnsi="方正仿宋_GBK" w:eastAsia="方正仿宋_GBK" w:cs="方正仿宋_GBK"/>
                <w:spacing w:val="-3"/>
                <w:sz w:val="28"/>
                <w:szCs w:val="28"/>
              </w:rPr>
              <w:t>本人签名：</w:t>
            </w:r>
          </w:p>
          <w:p w14:paraId="681F0B3C">
            <w:pPr>
              <w:spacing w:before="106" w:line="234" w:lineRule="auto"/>
              <w:ind w:left="687"/>
              <w:rPr>
                <w:rFonts w:ascii="方正仿宋_GBK" w:hAnsi="方正仿宋_GBK" w:eastAsia="方正仿宋_GBK" w:cs="方正仿宋_GBK"/>
                <w:sz w:val="28"/>
                <w:szCs w:val="28"/>
              </w:rPr>
            </w:pPr>
            <w:r>
              <w:rPr>
                <w:rFonts w:ascii="方正仿宋_GBK" w:hAnsi="方正仿宋_GBK" w:eastAsia="方正仿宋_GBK" w:cs="方正仿宋_GBK"/>
                <w:spacing w:val="-8"/>
                <w:sz w:val="28"/>
                <w:szCs w:val="28"/>
              </w:rPr>
              <w:t>所在单位盖章：</w:t>
            </w:r>
          </w:p>
          <w:p w14:paraId="2CFC3F9B">
            <w:pPr>
              <w:spacing w:before="106" w:line="235" w:lineRule="auto"/>
              <w:ind w:left="679"/>
              <w:rPr>
                <w:rFonts w:ascii="方正仿宋_GBK" w:hAnsi="方正仿宋_GBK" w:eastAsia="方正仿宋_GBK" w:cs="方正仿宋_GBK"/>
                <w:sz w:val="28"/>
                <w:szCs w:val="28"/>
              </w:rPr>
            </w:pPr>
            <w:r>
              <w:rPr>
                <w:rFonts w:ascii="方正仿宋_GBK" w:hAnsi="方正仿宋_GBK" w:eastAsia="方正仿宋_GBK" w:cs="方正仿宋_GBK"/>
                <w:spacing w:val="-10"/>
                <w:sz w:val="28"/>
                <w:szCs w:val="28"/>
              </w:rPr>
              <w:t>填报时间：</w:t>
            </w:r>
          </w:p>
        </w:tc>
      </w:tr>
    </w:tbl>
    <w:p w14:paraId="7E768854">
      <w:pPr>
        <w:rPr>
          <w:rFonts w:ascii="Arial"/>
          <w:sz w:val="21"/>
        </w:rPr>
      </w:pPr>
    </w:p>
    <w:sectPr>
      <w:footerReference r:id="rId7" w:type="default"/>
      <w:pgSz w:w="11907" w:h="16839"/>
      <w:pgMar w:top="1431" w:right="881" w:bottom="889" w:left="770" w:header="0" w:footer="525" w:gutter="0"/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黑体_GBK">
    <w:panose1 w:val="02000000000000000000"/>
    <w:charset w:val="86"/>
    <w:family w:val="auto"/>
    <w:pitch w:val="default"/>
    <w:sig w:usb0="A00002BF" w:usb1="38CF7CFA" w:usb2="00082016" w:usb3="00000000" w:csb0="00040001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小标宋_GBK">
    <w:panose1 w:val="02000000000000000000"/>
    <w:charset w:val="86"/>
    <w:family w:val="auto"/>
    <w:pitch w:val="default"/>
    <w:sig w:usb0="A00002BF" w:usb1="38CF7CFA" w:usb2="00082016" w:usb3="00000000" w:csb0="00040001" w:csb1="00000000"/>
  </w:font>
  <w:font w:name="方正仿宋_GBK">
    <w:panose1 w:val="02000000000000000000"/>
    <w:charset w:val="86"/>
    <w:family w:val="auto"/>
    <w:pitch w:val="default"/>
    <w:sig w:usb0="A00002BF" w:usb1="38CF7CFA" w:usb2="00082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81FC37F">
    <w:pPr>
      <w:spacing w:line="233" w:lineRule="auto"/>
      <w:ind w:left="690"/>
      <w:rPr>
        <w:rFonts w:ascii="宋体" w:hAnsi="宋体" w:eastAsia="宋体" w:cs="宋体"/>
        <w:sz w:val="28"/>
        <w:szCs w:val="28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4454131">
    <w:pPr>
      <w:spacing w:line="233" w:lineRule="auto"/>
      <w:ind w:left="8972"/>
      <w:rPr>
        <w:rFonts w:ascii="宋体" w:hAnsi="宋体" w:eastAsia="宋体" w:cs="宋体"/>
        <w:sz w:val="28"/>
        <w:szCs w:val="28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9D973E8">
    <w:pPr>
      <w:pStyle w:val="2"/>
      <w:spacing w:line="233" w:lineRule="auto"/>
      <w:ind w:left="59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isplayBackgroundShape w:val="1"/>
  <w:documentProtection w:enforcement="0"/>
  <w:characterSpacingControl w:val="doNotCompress"/>
  <w:footnotePr>
    <w:footnote w:id="0"/>
    <w:footnote w:id="1"/>
  </w:footnotePr>
  <w:endnotePr>
    <w:endnote w:id="0"/>
    <w:endnote w:id="1"/>
  </w:endnotePr>
  <w:compat>
    <w:spaceForUL/>
    <w:ulTrailSpace/>
    <w:useFELayout/>
    <w:compatSetting w:name="compatibilityMode" w:uri="http://schemas.microsoft.com/office/word" w:val="14"/>
  </w:compat>
  <w:rsids>
    <w:rsidRoot w:val="00000000"/>
    <w:rsid w:val="166E5BF7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Arial" w:hAnsi="Arial" w:eastAsia="Arial" w:cs="Arial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semiHidden/>
    <w:qFormat/>
    <w:uiPriority w:val="0"/>
    <w:pPr>
      <w:kinsoku w:val="0"/>
      <w:autoSpaceDE w:val="0"/>
      <w:autoSpaceDN w:val="0"/>
      <w:adjustRightInd w:val="0"/>
      <w:snapToGrid w:val="0"/>
      <w:spacing w:line="240" w:lineRule="auto"/>
      <w:jc w:val="left"/>
      <w:textAlignment w:val="baseline"/>
    </w:pPr>
    <w:rPr>
      <w:rFonts w:ascii="Arial" w:hAnsi="Arial" w:eastAsia="Arial" w:cs="Arial"/>
      <w:snapToGrid w:val="0"/>
      <w:color w:val="000000"/>
      <w:kern w:val="0"/>
      <w:sz w:val="21"/>
      <w:szCs w:val="21"/>
      <w:lang w:val="en-US" w:eastAsia="en-US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semiHidden/>
    <w:qFormat/>
    <w:uiPriority w:val="0"/>
    <w:rPr>
      <w:rFonts w:ascii="宋体" w:hAnsi="宋体" w:eastAsia="宋体" w:cs="宋体"/>
      <w:sz w:val="28"/>
      <w:szCs w:val="28"/>
      <w:lang w:val="en-US" w:eastAsia="en-US" w:bidi="ar-SA"/>
    </w:rPr>
  </w:style>
  <w:style w:type="paragraph" w:styleId="3">
    <w:name w:val="header"/>
    <w:basedOn w:val="1"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table" w:customStyle="1" w:styleId="6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7">
    <w:name w:val="Table Text"/>
    <w:basedOn w:val="1"/>
    <w:semiHidden/>
    <w:qFormat/>
    <w:uiPriority w:val="0"/>
    <w:rPr>
      <w:rFonts w:ascii="方正黑体_GBK" w:hAnsi="方正黑体_GBK" w:eastAsia="方正黑体_GBK" w:cs="方正黑体_GBK"/>
      <w:sz w:val="28"/>
      <w:szCs w:val="28"/>
      <w:lang w:val="en-US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theme" Target="theme/theme1.xml"/><Relationship Id="rId7" Type="http://schemas.openxmlformats.org/officeDocument/2006/relationships/footer" Target="footer3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3</Pages>
  <Words>720</Words>
  <Characters>772</Characters>
  <TotalTime>0</TotalTime>
  <ScaleCrop>false</ScaleCrop>
  <LinksUpToDate>false</LinksUpToDate>
  <CharactersWithSpaces>841</CharactersWithSpaces>
  <Application>WPS Office_12.1.0.25865_F1E327BC-269C-435d-A152-05C5408002CA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2026-05-11T15:33:00Z</dcterms:created>
  <dc:creator>大哥 付</dc:creator>
  <cp:lastModifiedBy>*CHANEL@@</cp:lastModifiedBy>
  <dcterms:modified xsi:type="dcterms:W3CDTF">2026-05-11T09:34:43Z</dcterms:modified>
  <dc:title>关于组建重庆市中职文化学科和专业大类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O">
    <vt:lpwstr>wqlLaW5nc29mdCBQREYgdG8gV1BTIDEyMA</vt:lpwstr>
  </property>
  <property fmtid="{D5CDD505-2E9C-101B-9397-08002B2CF9AE}" pid="3" name="Created">
    <vt:filetime>2026-05-11T17:34:03Z</vt:filetime>
  </property>
  <property fmtid="{D5CDD505-2E9C-101B-9397-08002B2CF9AE}" pid="4" name="KSOTemplateDocerSaveRecord">
    <vt:lpwstr>eyJoZGlkIjoiODg1OGQ0MDViYjVjNDNjYjVlMTc1NDMxZGIyOTQzZjkiLCJ1c2VySWQiOiI3NzY3NDU3NDUifQ==</vt:lpwstr>
  </property>
  <property fmtid="{D5CDD505-2E9C-101B-9397-08002B2CF9AE}" pid="5" name="KSOProductBuildVer">
    <vt:lpwstr>2052-12.1.0.25865</vt:lpwstr>
  </property>
  <property fmtid="{D5CDD505-2E9C-101B-9397-08002B2CF9AE}" pid="6" name="ICV">
    <vt:lpwstr>F35043A290C943DB8482642E6CA8ED00_12</vt:lpwstr>
  </property>
</Properties>
</file>