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1AC64">
      <w:pPr>
        <w:spacing w:line="600" w:lineRule="exact"/>
        <w:rPr>
          <w:rFonts w:hint="eastAsia" w:ascii="Times New Roman" w:hAnsi="Times New Roman" w:eastAsia="方正黑体_GBK"/>
          <w:color w:val="000000"/>
          <w:sz w:val="32"/>
          <w:szCs w:val="32"/>
        </w:rPr>
      </w:pPr>
      <w:r>
        <w:rPr>
          <w:rFonts w:hint="eastAsia" w:ascii="Times New Roman" w:hAnsi="Times New Roman" w:eastAsia="方正黑体_GBK"/>
          <w:color w:val="000000"/>
          <w:sz w:val="32"/>
          <w:szCs w:val="32"/>
        </w:rPr>
        <w:t>附件1</w:t>
      </w:r>
    </w:p>
    <w:p w14:paraId="4FFFDC7A">
      <w:pPr>
        <w:spacing w:line="600" w:lineRule="exact"/>
        <w:rPr>
          <w:rFonts w:ascii="Times New Roman" w:hAnsi="Times New Roman" w:eastAsia="方正黑体_GBK"/>
          <w:color w:val="000000"/>
          <w:sz w:val="32"/>
          <w:szCs w:val="32"/>
        </w:rPr>
      </w:pPr>
    </w:p>
    <w:p w14:paraId="635D6BED">
      <w:pPr>
        <w:spacing w:line="600" w:lineRule="exact"/>
        <w:jc w:val="center"/>
        <w:rPr>
          <w:rFonts w:hint="eastAsia" w:ascii="Times New Roman" w:hAnsi="Times New Roman" w:eastAsia="方正小标宋_GBK" w:cs="方正小标宋_GBK"/>
          <w:color w:val="000000"/>
          <w:sz w:val="44"/>
          <w:szCs w:val="44"/>
        </w:rPr>
      </w:pPr>
      <w:r>
        <w:rPr>
          <w:rFonts w:hint="eastAsia" w:ascii="Times New Roman" w:hAnsi="Times New Roman" w:eastAsia="方正小标宋_GBK" w:cs="方正小标宋_GBK"/>
          <w:color w:val="000000"/>
          <w:sz w:val="44"/>
          <w:szCs w:val="44"/>
        </w:rPr>
        <w:t>重庆市职业教育教学改革研究项目选题参考</w:t>
      </w:r>
    </w:p>
    <w:p w14:paraId="1FE71B81">
      <w:pPr>
        <w:spacing w:line="600" w:lineRule="exact"/>
        <w:rPr>
          <w:rFonts w:hint="eastAsia" w:ascii="Times New Roman" w:hAnsi="Times New Roman" w:eastAsia="方正小标宋_GBK"/>
          <w:color w:val="000000"/>
          <w:sz w:val="44"/>
          <w:szCs w:val="44"/>
        </w:rPr>
      </w:pPr>
    </w:p>
    <w:p w14:paraId="265A7C19">
      <w:pPr>
        <w:snapToGrid w:val="0"/>
        <w:spacing w:line="600" w:lineRule="exact"/>
        <w:ind w:firstLine="560" w:firstLineChars="200"/>
        <w:rPr>
          <w:rFonts w:hint="eastAsia" w:ascii="方正黑体_GBK" w:hAnsi="方正黑体_GBK" w:eastAsia="方正黑体_GBK" w:cs="方正黑体_GBK"/>
          <w:kern w:val="0"/>
          <w:sz w:val="28"/>
          <w:szCs w:val="28"/>
        </w:rPr>
      </w:pPr>
      <w:bookmarkStart w:id="0" w:name="_Hlk168090020"/>
      <w:r>
        <w:rPr>
          <w:rFonts w:hint="eastAsia" w:ascii="方正黑体_GBK" w:hAnsi="方正黑体_GBK" w:eastAsia="方正黑体_GBK" w:cs="方正黑体_GBK"/>
          <w:kern w:val="0"/>
          <w:sz w:val="28"/>
          <w:szCs w:val="28"/>
        </w:rPr>
        <w:t>一、“高职英语”专项</w:t>
      </w:r>
      <w:bookmarkEnd w:id="0"/>
      <w:r>
        <w:rPr>
          <w:rFonts w:hint="eastAsia" w:ascii="方正黑体_GBK" w:hAnsi="方正黑体_GBK" w:eastAsia="方正黑体_GBK" w:cs="方正黑体_GBK"/>
          <w:kern w:val="0"/>
          <w:sz w:val="28"/>
          <w:szCs w:val="28"/>
        </w:rPr>
        <w:t>选题参考</w:t>
      </w:r>
    </w:p>
    <w:p w14:paraId="3C65B62C">
      <w:pPr>
        <w:snapToGrid w:val="0"/>
        <w:spacing w:line="6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1.职业院校海外办学中的语言服务体系建设研究</w:t>
      </w:r>
    </w:p>
    <w:p w14:paraId="21E801B9">
      <w:pPr>
        <w:snapToGrid w:val="0"/>
        <w:spacing w:line="6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2.</w:t>
      </w:r>
      <w:r>
        <w:rPr>
          <w:rFonts w:ascii="Times New Roman" w:hAnsi="Times New Roman" w:eastAsia="方正仿宋_GBK"/>
          <w:kern w:val="0"/>
          <w:sz w:val="28"/>
          <w:szCs w:val="28"/>
          <w:lang w:eastAsia="zh-Hans"/>
        </w:rPr>
        <w:t>“中文+职业技能”国际化双语教学标准研究</w:t>
      </w:r>
    </w:p>
    <w:p w14:paraId="7B63B3D6">
      <w:pPr>
        <w:snapToGrid w:val="0"/>
        <w:spacing w:line="6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3.外语教学的“岗课赛证”综合育人模式实践探究</w:t>
      </w:r>
    </w:p>
    <w:p w14:paraId="1B696889">
      <w:pPr>
        <w:snapToGrid w:val="0"/>
        <w:spacing w:line="6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 xml:space="preserve">4.外语能力与实践活动结合的职业教育国际化人才培养模式研究 </w:t>
      </w:r>
    </w:p>
    <w:p w14:paraId="126AB52A">
      <w:pPr>
        <w:snapToGrid w:val="0"/>
        <w:spacing w:line="600" w:lineRule="exact"/>
        <w:ind w:left="559" w:leftChars="266"/>
        <w:rPr>
          <w:rFonts w:ascii="Times New Roman" w:hAnsi="Times New Roman" w:eastAsia="方正仿宋_GBK"/>
          <w:kern w:val="0"/>
          <w:sz w:val="28"/>
          <w:szCs w:val="28"/>
        </w:rPr>
      </w:pPr>
      <w:r>
        <w:rPr>
          <w:rFonts w:ascii="Times New Roman" w:hAnsi="Times New Roman" w:eastAsia="方正仿宋_GBK"/>
          <w:kern w:val="0"/>
          <w:sz w:val="28"/>
          <w:szCs w:val="28"/>
        </w:rPr>
        <w:t>5.“职教出海”视域下高职英语教学适配“鲁班工坊”“渝车出海”的语言服务能力培养研究</w:t>
      </w:r>
    </w:p>
    <w:p w14:paraId="4874E469">
      <w:pPr>
        <w:snapToGrid w:val="0"/>
        <w:spacing w:line="6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6.基于人工智能的高职外语教学模式应用与研究</w:t>
      </w:r>
    </w:p>
    <w:p w14:paraId="44874AF8">
      <w:pPr>
        <w:snapToGrid w:val="0"/>
        <w:spacing w:line="600" w:lineRule="exact"/>
        <w:ind w:firstLine="560" w:firstLineChars="200"/>
        <w:rPr>
          <w:rFonts w:ascii="Times New Roman" w:hAnsi="Times New Roman" w:eastAsia="方正仿宋_GBK"/>
          <w:kern w:val="0"/>
          <w:sz w:val="28"/>
          <w:szCs w:val="28"/>
          <w:lang w:eastAsia="zh-Hans"/>
        </w:rPr>
      </w:pPr>
      <w:r>
        <w:rPr>
          <w:rFonts w:ascii="Times New Roman" w:hAnsi="Times New Roman" w:eastAsia="方正仿宋_GBK"/>
          <w:kern w:val="0"/>
          <w:sz w:val="28"/>
          <w:szCs w:val="28"/>
        </w:rPr>
        <w:t>7.</w:t>
      </w:r>
      <w:r>
        <w:rPr>
          <w:rFonts w:ascii="Times New Roman" w:hAnsi="Times New Roman" w:eastAsia="方正仿宋_GBK"/>
          <w:kern w:val="0"/>
          <w:sz w:val="28"/>
          <w:szCs w:val="28"/>
          <w:lang w:eastAsia="zh-Hans"/>
        </w:rPr>
        <w:t>职业院校“双师型”外语教师队伍能力标准与建设路径研究</w:t>
      </w:r>
    </w:p>
    <w:p w14:paraId="0358BB2B">
      <w:pPr>
        <w:snapToGrid w:val="0"/>
        <w:spacing w:line="600" w:lineRule="exact"/>
        <w:ind w:firstLine="560" w:firstLineChars="200"/>
        <w:rPr>
          <w:rFonts w:hint="eastAsia" w:ascii="仿宋_GB2312" w:hAnsi="仿宋_GB2312" w:eastAsia="仿宋_GB2312" w:cs="仿宋_GB2312"/>
          <w:kern w:val="0"/>
          <w:sz w:val="28"/>
          <w:szCs w:val="28"/>
          <w:lang w:eastAsia="zh-Hans"/>
        </w:rPr>
      </w:pPr>
      <w:r>
        <w:rPr>
          <w:rFonts w:ascii="Times New Roman" w:hAnsi="Times New Roman" w:eastAsia="方正仿宋_GBK"/>
          <w:kern w:val="0"/>
          <w:sz w:val="28"/>
          <w:szCs w:val="28"/>
        </w:rPr>
        <w:t>8.</w:t>
      </w:r>
      <w:r>
        <w:rPr>
          <w:rFonts w:ascii="Times New Roman" w:hAnsi="Times New Roman" w:eastAsia="方正仿宋_GBK"/>
          <w:kern w:val="0"/>
          <w:sz w:val="28"/>
          <w:szCs w:val="28"/>
          <w:lang w:eastAsia="zh-Hans"/>
        </w:rPr>
        <w:t>陆海新通道沿线国家文化融入英语教学研</w:t>
      </w:r>
      <w:r>
        <w:rPr>
          <w:rFonts w:hint="eastAsia" w:ascii="仿宋_GB2312" w:hAnsi="仿宋_GB2312" w:eastAsia="仿宋_GB2312" w:cs="仿宋_GB2312"/>
          <w:kern w:val="0"/>
          <w:sz w:val="28"/>
          <w:szCs w:val="28"/>
          <w:lang w:eastAsia="zh-Hans"/>
        </w:rPr>
        <w:t>究</w:t>
      </w:r>
    </w:p>
    <w:p w14:paraId="3384C41A">
      <w:pPr>
        <w:snapToGrid w:val="0"/>
        <w:spacing w:line="600" w:lineRule="exact"/>
        <w:ind w:firstLine="560" w:firstLineChars="200"/>
        <w:rPr>
          <w:rFonts w:ascii="仿宋_GB2312" w:hAnsi="仿宋_GB2312" w:eastAsia="仿宋_GB2312" w:cs="仿宋_GB2312"/>
          <w:b/>
          <w:bCs/>
          <w:kern w:val="0"/>
          <w:sz w:val="28"/>
          <w:szCs w:val="28"/>
        </w:rPr>
      </w:pPr>
      <w:r>
        <w:rPr>
          <w:rFonts w:hint="eastAsia" w:ascii="方正黑体_GBK" w:hAnsi="方正黑体_GBK" w:eastAsia="方正黑体_GBK" w:cs="方正黑体_GBK"/>
          <w:kern w:val="0"/>
          <w:sz w:val="28"/>
          <w:szCs w:val="28"/>
        </w:rPr>
        <w:t>二、“课程思政”专项选题参考</w:t>
      </w:r>
    </w:p>
    <w:p w14:paraId="25FBCA5B">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1.人工智能时代职业院校课程思政评价体系的数字化转型研究</w:t>
      </w:r>
    </w:p>
    <w:p w14:paraId="1356E185">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2.市域产教联合体视角下校企协同课程思政建设模式研究</w:t>
      </w:r>
    </w:p>
    <w:p w14:paraId="7C3B0588">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3.</w:t>
      </w:r>
      <w:r>
        <w:rPr>
          <w:rFonts w:hint="eastAsia" w:ascii="Times New Roman" w:hAnsi="Times New Roman" w:eastAsia="方正仿宋_GBK"/>
          <w:kern w:val="0"/>
          <w:sz w:val="28"/>
          <w:szCs w:val="28"/>
          <w:lang w:eastAsia="zh-Hans"/>
        </w:rPr>
        <w:t>职业院校课程思政与思政课程协同育人机制研究</w:t>
      </w:r>
    </w:p>
    <w:p w14:paraId="72288CA0">
      <w:pPr>
        <w:snapToGrid w:val="0"/>
        <w:spacing w:line="600" w:lineRule="exact"/>
        <w:ind w:firstLine="560" w:firstLineChars="200"/>
        <w:rPr>
          <w:rFonts w:hint="eastAsia" w:ascii="Times New Roman" w:hAnsi="Times New Roman" w:eastAsia="方正仿宋_GBK"/>
          <w:kern w:val="0"/>
          <w:sz w:val="28"/>
          <w:szCs w:val="28"/>
          <w:lang w:eastAsia="zh-Hans"/>
        </w:rPr>
      </w:pPr>
      <w:r>
        <w:rPr>
          <w:rFonts w:hint="eastAsia" w:ascii="Times New Roman" w:hAnsi="Times New Roman" w:eastAsia="方正仿宋_GBK"/>
          <w:kern w:val="0"/>
          <w:sz w:val="28"/>
          <w:szCs w:val="28"/>
        </w:rPr>
        <w:t>4.</w:t>
      </w:r>
      <w:r>
        <w:rPr>
          <w:rFonts w:hint="eastAsia" w:ascii="Times New Roman" w:hAnsi="Times New Roman" w:eastAsia="方正仿宋_GBK"/>
          <w:kern w:val="0"/>
          <w:sz w:val="28"/>
          <w:szCs w:val="28"/>
          <w:lang w:eastAsia="zh-Hans"/>
        </w:rPr>
        <w:t>中华优秀传统文化</w:t>
      </w:r>
      <w:r>
        <w:rPr>
          <w:rFonts w:hint="eastAsia" w:ascii="Times New Roman" w:hAnsi="Times New Roman" w:eastAsia="方正仿宋_GBK"/>
          <w:kern w:val="0"/>
          <w:sz w:val="28"/>
          <w:szCs w:val="28"/>
        </w:rPr>
        <w:t>/</w:t>
      </w:r>
      <w:r>
        <w:rPr>
          <w:rFonts w:hint="eastAsia" w:ascii="Times New Roman" w:hAnsi="Times New Roman" w:eastAsia="方正仿宋_GBK"/>
          <w:kern w:val="0"/>
          <w:sz w:val="28"/>
          <w:szCs w:val="28"/>
          <w:lang w:eastAsia="zh-Hans"/>
        </w:rPr>
        <w:t>地方特色文化融入职业教育课程思政的实践探索</w:t>
      </w:r>
    </w:p>
    <w:p w14:paraId="722652A3">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5.数字化时代红岩精神融入思政课程体系的路径创新</w:t>
      </w:r>
    </w:p>
    <w:p w14:paraId="73F2B7B3">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6.乡村振兴战略下涉农专业课程思政与乡土文化融合实践研究</w:t>
      </w:r>
    </w:p>
    <w:p w14:paraId="656F8D30">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7.课程思政视角下职业教育工匠精神培育路径研究</w:t>
      </w:r>
    </w:p>
    <w:p w14:paraId="05234C35">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8.职业院校课程思政教学能力标准与教师赋能机制研究</w:t>
      </w:r>
    </w:p>
    <w:p w14:paraId="25C9B0FD">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9.教学关键要素改革视域下专业课程思政元素融入路径研究</w:t>
      </w:r>
    </w:p>
    <w:p w14:paraId="005371A4">
      <w:pPr>
        <w:snapToGrid w:val="0"/>
        <w:spacing w:line="600" w:lineRule="exact"/>
        <w:ind w:firstLine="560" w:firstLineChars="200"/>
        <w:rPr>
          <w:rFonts w:hint="eastAsia" w:ascii="方正黑体_GBK" w:hAnsi="方正黑体_GBK" w:eastAsia="方正黑体_GBK" w:cs="方正黑体_GBK"/>
          <w:kern w:val="0"/>
          <w:sz w:val="28"/>
          <w:szCs w:val="28"/>
        </w:rPr>
      </w:pPr>
      <w:r>
        <w:rPr>
          <w:rFonts w:hint="eastAsia" w:ascii="方正黑体_GBK" w:hAnsi="方正黑体_GBK" w:eastAsia="方正黑体_GBK" w:cs="方正黑体_GBK"/>
          <w:kern w:val="0"/>
          <w:sz w:val="28"/>
          <w:szCs w:val="28"/>
        </w:rPr>
        <w:t>三、“人工智能赋能职业教育教学改革”专项选题参考</w:t>
      </w:r>
    </w:p>
    <w:p w14:paraId="11533745">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1.人工智能赋能职业教育课堂教学模式改革与实践研究</w:t>
      </w:r>
    </w:p>
    <w:p w14:paraId="7B1EC478">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2.</w:t>
      </w:r>
      <w:r>
        <w:rPr>
          <w:rFonts w:ascii="Times New Roman" w:hAnsi="Times New Roman" w:eastAsia="方正仿宋_GBK"/>
          <w:kern w:val="0"/>
          <w:sz w:val="28"/>
          <w:szCs w:val="28"/>
        </w:rPr>
        <w:t>人工智能时代职业教育教师数字素养发展研究</w:t>
      </w:r>
    </w:p>
    <w:p w14:paraId="7B9D640B">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3.人工智能赋能教学质量评价体系构建研究</w:t>
      </w:r>
    </w:p>
    <w:p w14:paraId="00A550D5">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4.人工智能赋能职业教育数字化教材建设研究与实践</w:t>
      </w:r>
    </w:p>
    <w:p w14:paraId="2E7710A8">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5.</w:t>
      </w:r>
      <w:r>
        <w:rPr>
          <w:rFonts w:ascii="Times New Roman" w:hAnsi="Times New Roman" w:eastAsia="方正仿宋_GBK"/>
          <w:kern w:val="0"/>
          <w:sz w:val="28"/>
          <w:szCs w:val="28"/>
        </w:rPr>
        <w:t>人工智能赋能的职业教育课程评测系统开发与应用</w:t>
      </w:r>
    </w:p>
    <w:p w14:paraId="2B4A5068">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6.</w:t>
      </w:r>
      <w:r>
        <w:rPr>
          <w:rFonts w:ascii="Times New Roman" w:hAnsi="Times New Roman" w:eastAsia="方正仿宋_GBK"/>
          <w:kern w:val="0"/>
          <w:sz w:val="28"/>
          <w:szCs w:val="28"/>
        </w:rPr>
        <w:t>人工智能赋能下的虚拟仿真实训教学资源开发与教学改革研究</w:t>
      </w:r>
    </w:p>
    <w:p w14:paraId="46D599D7">
      <w:pPr>
        <w:snapToGrid w:val="0"/>
        <w:spacing w:line="600" w:lineRule="exact"/>
        <w:ind w:firstLine="560" w:firstLineChars="200"/>
        <w:rPr>
          <w:rFonts w:ascii="Times New Roman" w:hAnsi="Times New Roman" w:eastAsia="方正仿宋_GBK"/>
          <w:kern w:val="0"/>
          <w:sz w:val="28"/>
          <w:szCs w:val="28"/>
          <w:lang w:eastAsia="zh-Hans"/>
        </w:rPr>
      </w:pPr>
      <w:r>
        <w:rPr>
          <w:rFonts w:hint="eastAsia" w:ascii="Times New Roman" w:hAnsi="Times New Roman" w:eastAsia="方正仿宋_GBK"/>
          <w:kern w:val="0"/>
          <w:sz w:val="28"/>
          <w:szCs w:val="28"/>
        </w:rPr>
        <w:t>7.</w:t>
      </w:r>
      <w:r>
        <w:rPr>
          <w:rFonts w:ascii="Times New Roman" w:hAnsi="Times New Roman" w:eastAsia="方正仿宋_GBK"/>
          <w:kern w:val="0"/>
          <w:sz w:val="28"/>
          <w:szCs w:val="28"/>
          <w:lang w:eastAsia="zh-Hans"/>
        </w:rPr>
        <w:t>人工智能驱动下职业院校学生个性化学习路径规划研究</w:t>
      </w:r>
    </w:p>
    <w:p w14:paraId="5BB0C6C9">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8.职业院校教师数字素养分级标准与培训体系研究</w:t>
      </w:r>
    </w:p>
    <w:p w14:paraId="7448EDF9">
      <w:pPr>
        <w:snapToGrid w:val="0"/>
        <w:spacing w:line="600" w:lineRule="exact"/>
        <w:ind w:firstLine="560" w:firstLineChars="200"/>
        <w:rPr>
          <w:rFonts w:hint="eastAsia" w:ascii="方正黑体_GBK" w:hAnsi="方正黑体_GBK" w:eastAsia="方正黑体_GBK" w:cs="方正黑体_GBK"/>
          <w:kern w:val="0"/>
          <w:sz w:val="28"/>
          <w:szCs w:val="28"/>
        </w:rPr>
      </w:pPr>
      <w:r>
        <w:rPr>
          <w:rFonts w:hint="eastAsia" w:ascii="方正黑体_GBK" w:hAnsi="方正黑体_GBK" w:eastAsia="方正黑体_GBK" w:cs="方正黑体_GBK"/>
          <w:kern w:val="0"/>
          <w:sz w:val="28"/>
          <w:szCs w:val="28"/>
        </w:rPr>
        <w:t>四、“高校生涯教育与就业指导研究”专项选题参考</w:t>
      </w:r>
    </w:p>
    <w:p w14:paraId="696A0526">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1.面向产业发展和紧缺人才需求的微专业建设研究。</w:t>
      </w:r>
    </w:p>
    <w:p w14:paraId="1CC57275">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2.“宏志助航计划”课程体系改革，实施分层分类的生涯教育与就业指导课程体系研究。</w:t>
      </w:r>
    </w:p>
    <w:p w14:paraId="12448556">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3.“人工智能+生涯教育”视域下高职院校生涯教育与就业指导课程智慧化转型研究。</w:t>
      </w:r>
    </w:p>
    <w:p w14:paraId="0EA83D75">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4.人工智能时代不同学科专业构建差异化生涯规划与就业指导体系研究。</w:t>
      </w:r>
    </w:p>
    <w:p w14:paraId="0D1579F9">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5.重庆市“产业—专业—就业”联动的生涯规划与就业指导研究</w:t>
      </w:r>
    </w:p>
    <w:p w14:paraId="79D6ADB6">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6.新形势下高校生涯规划与就业指导课程学习成果多元化评价体系改革研究。</w:t>
      </w:r>
    </w:p>
    <w:p w14:paraId="49D832EF">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7.产教融合视域下校企协同生涯教育与就业指导教改实践研究。</w:t>
      </w:r>
    </w:p>
    <w:p w14:paraId="5FEC874C">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8. 高校就业育人与职业价值观引领实践研究。</w:t>
      </w:r>
    </w:p>
    <w:p w14:paraId="1A75E32C">
      <w:pPr>
        <w:snapToGrid w:val="0"/>
        <w:spacing w:line="600" w:lineRule="exact"/>
        <w:ind w:firstLine="560" w:firstLineChars="200"/>
        <w:rPr>
          <w:rFonts w:hint="eastAsia" w:ascii="方正黑体_GBK" w:hAnsi="方正黑体_GBK" w:eastAsia="方正黑体_GBK" w:cs="方正黑体_GBK"/>
          <w:kern w:val="0"/>
          <w:sz w:val="28"/>
          <w:szCs w:val="28"/>
        </w:rPr>
      </w:pPr>
      <w:r>
        <w:rPr>
          <w:rFonts w:hint="eastAsia" w:ascii="方正黑体_GBK" w:hAnsi="方正黑体_GBK" w:eastAsia="方正黑体_GBK" w:cs="方正黑体_GBK"/>
          <w:kern w:val="0"/>
          <w:sz w:val="28"/>
          <w:szCs w:val="28"/>
        </w:rPr>
        <w:t>五、其他选题参考</w:t>
      </w:r>
    </w:p>
    <w:p w14:paraId="644881FE">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1.中高职贯通培养课程体系重构研究</w:t>
      </w:r>
    </w:p>
    <w:p w14:paraId="443E3311">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2.中高职贯通培养的职业能力分级评价体系构建</w:t>
      </w:r>
    </w:p>
    <w:p w14:paraId="5D56EF9C">
      <w:pPr>
        <w:snapToGrid w:val="0"/>
        <w:spacing w:line="600" w:lineRule="exact"/>
        <w:ind w:left="559" w:leftChars="266"/>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3.中等职业学校分类发展的区域协同与实施路径研究</w:t>
      </w:r>
    </w:p>
    <w:p w14:paraId="0F145C9D">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4.“三组长”协同推进职业教育教学关键要素联动的改革机制研究</w:t>
      </w:r>
    </w:p>
    <w:p w14:paraId="01C2E710">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5.市域产教联合体实体化运行的协同治理策略</w:t>
      </w:r>
    </w:p>
    <w:p w14:paraId="0EADC7C9">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6.行业产教融合共同体的“生态化”发展模式研究</w:t>
      </w:r>
    </w:p>
    <w:p w14:paraId="70A0E858">
      <w:pPr>
        <w:snapToGrid w:val="0"/>
        <w:spacing w:line="6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7.</w:t>
      </w:r>
      <w:r>
        <w:rPr>
          <w:rFonts w:ascii="Times New Roman" w:hAnsi="Times New Roman" w:eastAsia="方正仿宋_GBK"/>
          <w:kern w:val="0"/>
          <w:sz w:val="28"/>
          <w:szCs w:val="28"/>
        </w:rPr>
        <w:t>基于现场工程师人才培养的课程体系构建与研究</w:t>
      </w:r>
    </w:p>
    <w:p w14:paraId="6ECB8A39">
      <w:pPr>
        <w:snapToGrid w:val="0"/>
        <w:spacing w:line="600" w:lineRule="exact"/>
        <w:ind w:firstLine="560" w:firstLineChars="2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8.职普融通背景下职业教育人才培养模式应用研究</w:t>
      </w:r>
    </w:p>
    <w:p w14:paraId="32A708E2">
      <w:pPr>
        <w:rPr>
          <w:rFonts w:hint="eastAsia" w:ascii="Times New Roman" w:hAnsi="Times New Roman" w:eastAsia="方正黑体_GBK"/>
          <w:color w:val="000000"/>
          <w:sz w:val="32"/>
          <w:szCs w:val="32"/>
        </w:rPr>
      </w:pPr>
      <w:r>
        <w:rPr>
          <w:rFonts w:hint="eastAsia" w:ascii="Times New Roman" w:hAnsi="Times New Roman" w:eastAsia="方正黑体_GBK"/>
          <w:color w:val="000000"/>
          <w:sz w:val="32"/>
          <w:szCs w:val="32"/>
        </w:rPr>
        <w:br w:type="page"/>
      </w:r>
    </w:p>
    <w:p w14:paraId="71C87367">
      <w:pPr>
        <w:spacing w:line="600" w:lineRule="exact"/>
        <w:rPr>
          <w:rFonts w:hint="eastAsia" w:ascii="Times New Roman" w:hAnsi="Times New Roman" w:eastAsia="方正黑体_GBK"/>
          <w:color w:val="000000"/>
          <w:sz w:val="32"/>
          <w:szCs w:val="32"/>
          <w:lang w:eastAsia="zh-CN"/>
        </w:rPr>
      </w:pPr>
      <w:r>
        <w:rPr>
          <w:rFonts w:hint="eastAsia" w:ascii="Times New Roman" w:hAnsi="Times New Roman" w:eastAsia="方正黑体_GBK"/>
          <w:color w:val="000000"/>
          <w:sz w:val="32"/>
          <w:szCs w:val="32"/>
        </w:rPr>
        <w:t>附件</w:t>
      </w:r>
      <w:r>
        <w:rPr>
          <w:rFonts w:hint="eastAsia" w:ascii="Times New Roman" w:hAnsi="Times New Roman" w:eastAsia="方正黑体_GBK"/>
          <w:color w:val="000000"/>
          <w:sz w:val="32"/>
          <w:szCs w:val="32"/>
          <w:lang w:val="en-US" w:eastAsia="zh-CN"/>
        </w:rPr>
        <w:t>2</w:t>
      </w:r>
    </w:p>
    <w:p w14:paraId="21500413">
      <w:pPr>
        <w:jc w:val="center"/>
        <w:rPr>
          <w:rFonts w:hint="eastAsia" w:ascii="仿宋_GB2312" w:eastAsia="仿宋_GB2312"/>
          <w:sz w:val="28"/>
        </w:rPr>
      </w:pPr>
    </w:p>
    <w:tbl>
      <w:tblPr>
        <w:tblStyle w:val="9"/>
        <w:tblW w:w="4320" w:type="dxa"/>
        <w:tblInd w:w="47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2160"/>
      </w:tblGrid>
      <w:tr w14:paraId="3E9A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noWrap w:val="0"/>
            <w:vAlign w:val="top"/>
          </w:tcPr>
          <w:p w14:paraId="7DDCD6ED">
            <w:pPr>
              <w:jc w:val="center"/>
              <w:rPr>
                <w:rFonts w:ascii="仿宋_GB2312" w:eastAsia="仿宋_GB2312"/>
                <w:sz w:val="28"/>
              </w:rPr>
            </w:pPr>
            <w:r>
              <w:rPr>
                <w:rFonts w:hint="eastAsia" w:ascii="仿宋_GB2312" w:eastAsia="仿宋_GB2312"/>
                <w:sz w:val="28"/>
              </w:rPr>
              <w:t>项目专业大类</w:t>
            </w:r>
          </w:p>
        </w:tc>
        <w:tc>
          <w:tcPr>
            <w:tcW w:w="2160" w:type="dxa"/>
            <w:noWrap w:val="0"/>
            <w:vAlign w:val="top"/>
          </w:tcPr>
          <w:p w14:paraId="739E3CBC">
            <w:pPr>
              <w:jc w:val="center"/>
              <w:rPr>
                <w:rFonts w:ascii="仿宋_GB2312" w:eastAsia="仿宋_GB2312"/>
                <w:sz w:val="28"/>
              </w:rPr>
            </w:pPr>
            <w:r>
              <w:rPr>
                <w:rFonts w:hint="eastAsia" w:ascii="仿宋_GB2312" w:eastAsia="仿宋_GB2312"/>
                <w:sz w:val="28"/>
              </w:rPr>
              <w:t>申报类别代码</w:t>
            </w:r>
          </w:p>
        </w:tc>
      </w:tr>
      <w:tr w14:paraId="0ED2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noWrap w:val="0"/>
            <w:vAlign w:val="top"/>
          </w:tcPr>
          <w:p w14:paraId="497A6175">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eastAsia="仿宋_GB2312"/>
                <w:sz w:val="28"/>
              </w:rPr>
            </w:pPr>
          </w:p>
        </w:tc>
        <w:tc>
          <w:tcPr>
            <w:tcW w:w="2160" w:type="dxa"/>
            <w:noWrap w:val="0"/>
            <w:vAlign w:val="top"/>
          </w:tcPr>
          <w:p w14:paraId="5073CA74">
            <w:pPr>
              <w:keepNext w:val="0"/>
              <w:keepLines w:val="0"/>
              <w:pageBreakBefore w:val="0"/>
              <w:widowControl w:val="0"/>
              <w:kinsoku/>
              <w:wordWrap/>
              <w:overflowPunct/>
              <w:topLinePunct w:val="0"/>
              <w:autoSpaceDE/>
              <w:autoSpaceDN/>
              <w:bidi w:val="0"/>
              <w:adjustRightInd/>
              <w:snapToGrid/>
              <w:ind w:firstLine="0"/>
              <w:jc w:val="center"/>
              <w:textAlignment w:val="auto"/>
              <w:rPr>
                <w:rFonts w:hint="default" w:ascii="仿宋_GB2312" w:eastAsia="仿宋_GB2312"/>
                <w:sz w:val="28"/>
                <w:lang w:val="en-US" w:eastAsia="zh-CN"/>
              </w:rPr>
            </w:pPr>
            <w:r>
              <w:rPr>
                <w:rFonts w:hint="eastAsia" w:ascii="仿宋_GB2312" w:eastAsia="仿宋_GB2312"/>
                <w:sz w:val="28"/>
                <w:highlight w:val="yellow"/>
                <w:lang w:val="en-US" w:eastAsia="zh-CN"/>
              </w:rPr>
              <w:t>1/2/3</w:t>
            </w:r>
          </w:p>
        </w:tc>
      </w:tr>
    </w:tbl>
    <w:p w14:paraId="1FF4A9D1">
      <w:pPr>
        <w:jc w:val="both"/>
        <w:rPr>
          <w:rFonts w:hint="eastAsia" w:ascii="黑体" w:eastAsia="黑体"/>
          <w:sz w:val="52"/>
        </w:rPr>
      </w:pPr>
    </w:p>
    <w:p w14:paraId="49809258">
      <w:pPr>
        <w:jc w:val="center"/>
        <w:rPr>
          <w:rFonts w:ascii="黑体" w:eastAsia="黑体"/>
          <w:sz w:val="52"/>
        </w:rPr>
      </w:pPr>
      <w:r>
        <w:rPr>
          <w:rFonts w:hint="eastAsia" w:ascii="黑体" w:eastAsia="黑体"/>
          <w:sz w:val="52"/>
        </w:rPr>
        <w:t>重庆市职业教育教学改革研究项目</w:t>
      </w:r>
    </w:p>
    <w:p w14:paraId="39B9A3FA">
      <w:pPr>
        <w:pStyle w:val="4"/>
        <w:ind w:firstLine="2160"/>
        <w:rPr>
          <w:rFonts w:ascii="华文新魏" w:eastAsia="华文新魏"/>
          <w:bCs/>
          <w:sz w:val="96"/>
        </w:rPr>
      </w:pPr>
      <w:r>
        <w:rPr>
          <w:rFonts w:hint="eastAsia" w:ascii="华文新魏" w:eastAsia="华文新魏"/>
          <w:bCs/>
          <w:sz w:val="96"/>
        </w:rPr>
        <w:t>立项申请书</w:t>
      </w:r>
    </w:p>
    <w:p w14:paraId="7739AF5F">
      <w:pPr>
        <w:ind w:firstLine="480"/>
        <w:rPr>
          <w:rFonts w:ascii="仿宋_GB2312" w:eastAsia="仿宋_GB2312"/>
        </w:rPr>
      </w:pPr>
    </w:p>
    <w:p w14:paraId="5DBBCE9E">
      <w:pPr>
        <w:snapToGrid w:val="0"/>
        <w:spacing w:line="480" w:lineRule="auto"/>
        <w:ind w:firstLine="1600" w:firstLineChars="500"/>
        <w:rPr>
          <w:rFonts w:ascii="仿宋_GB2312" w:eastAsia="仿宋_GB2312"/>
          <w:sz w:val="32"/>
        </w:rPr>
      </w:pPr>
      <w:r>
        <w:rPr>
          <w:rFonts w:hint="eastAsia" w:ascii="仿宋_GB2312" w:eastAsia="仿宋_GB2312"/>
          <w:sz w:val="32"/>
        </w:rPr>
        <w:t>项目名称</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仿宋_GB2312" w:eastAsia="仿宋_GB2312"/>
          <w:sz w:val="32"/>
          <w:u w:val="single"/>
        </w:rPr>
        <w:t xml:space="preserve">       </w:t>
      </w:r>
    </w:p>
    <w:p w14:paraId="7992C341">
      <w:pPr>
        <w:snapToGrid w:val="0"/>
        <w:spacing w:line="480" w:lineRule="auto"/>
        <w:ind w:firstLine="640"/>
        <w:rPr>
          <w:rFonts w:ascii="仿宋_GB2312" w:eastAsia="仿宋_GB2312"/>
          <w:sz w:val="32"/>
          <w:u w:val="single"/>
        </w:rPr>
      </w:pPr>
      <w:r>
        <w:rPr>
          <w:rFonts w:hint="eastAsia" w:ascii="仿宋_GB2312" w:eastAsia="仿宋_GB2312"/>
          <w:sz w:val="32"/>
        </w:rPr>
        <w:t xml:space="preserve">      项目类型</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见下页填表说明</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仿宋_GB2312" w:eastAsia="仿宋_GB2312"/>
          <w:sz w:val="32"/>
          <w:u w:val="single"/>
        </w:rPr>
        <w:t xml:space="preserve">    </w:t>
      </w:r>
    </w:p>
    <w:p w14:paraId="004A476A">
      <w:pPr>
        <w:snapToGrid w:val="0"/>
        <w:spacing w:line="480" w:lineRule="auto"/>
        <w:ind w:firstLine="1612" w:firstLineChars="504"/>
        <w:rPr>
          <w:rFonts w:ascii="仿宋_GB2312" w:eastAsia="仿宋_GB2312"/>
          <w:sz w:val="32"/>
        </w:rPr>
      </w:pPr>
      <w:r>
        <w:rPr>
          <w:rFonts w:hint="eastAsia" w:ascii="仿宋_GB2312" w:eastAsia="仿宋_GB2312"/>
          <w:sz w:val="32"/>
        </w:rPr>
        <w:t>申 请 人</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仿宋_GB2312" w:eastAsia="仿宋_GB2312"/>
          <w:sz w:val="32"/>
          <w:u w:val="single"/>
        </w:rPr>
        <w:t xml:space="preserve">         </w:t>
      </w:r>
    </w:p>
    <w:p w14:paraId="4B35D0DF">
      <w:pPr>
        <w:snapToGrid w:val="0"/>
        <w:spacing w:line="480" w:lineRule="auto"/>
        <w:ind w:firstLine="640"/>
        <w:rPr>
          <w:rFonts w:ascii="仿宋_GB2312" w:eastAsia="仿宋_GB2312"/>
          <w:sz w:val="32"/>
        </w:rPr>
      </w:pPr>
      <w:r>
        <w:rPr>
          <w:rFonts w:hint="eastAsia" w:ascii="仿宋_GB2312" w:eastAsia="仿宋_GB2312"/>
          <w:sz w:val="32"/>
        </w:rPr>
        <w:t xml:space="preserve">      单位名称</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方正仿宋_GB2312" w:eastAsia="方正仿宋_GB2312"/>
          <w:sz w:val="32"/>
          <w:u w:val="single"/>
          <w:lang w:val="en-US" w:eastAsia="zh-CN"/>
        </w:rPr>
        <w:t>重庆城市职业学院</w:t>
      </w:r>
      <w:r>
        <w:rPr>
          <w:rFonts w:hint="eastAsia" w:ascii="仿宋_GB2312" w:eastAsia="仿宋_GB2312"/>
          <w:sz w:val="32"/>
          <w:u w:val="single"/>
        </w:rPr>
        <w:t xml:space="preserve">        </w:t>
      </w:r>
    </w:p>
    <w:p w14:paraId="498350AC">
      <w:pPr>
        <w:snapToGrid w:val="0"/>
        <w:spacing w:line="480" w:lineRule="auto"/>
        <w:ind w:firstLine="640"/>
        <w:rPr>
          <w:rFonts w:ascii="仿宋_GB2312" w:eastAsia="仿宋_GB2312"/>
          <w:sz w:val="32"/>
        </w:rPr>
      </w:pPr>
      <w:r>
        <w:rPr>
          <w:rFonts w:hint="eastAsia" w:ascii="仿宋_GB2312" w:eastAsia="仿宋_GB2312"/>
          <w:sz w:val="32"/>
        </w:rPr>
        <w:t xml:space="preserve">      通讯地址</w:t>
      </w:r>
      <w:r>
        <w:rPr>
          <w:rFonts w:hint="eastAsia" w:ascii="仿宋_GB2312" w:eastAsia="仿宋_GB2312"/>
          <w:sz w:val="32"/>
          <w:u w:val="single"/>
        </w:rPr>
        <w:t xml:space="preserve">  </w:t>
      </w:r>
      <w:r>
        <w:rPr>
          <w:rFonts w:hint="eastAsia" w:ascii="方正仿宋_GB2312" w:eastAsia="方正仿宋_GB2312"/>
          <w:sz w:val="32"/>
          <w:u w:val="single"/>
          <w:lang w:val="en-US" w:eastAsia="zh-CN"/>
        </w:rPr>
        <w:t>重庆市永川区兴龙大道1099号</w:t>
      </w:r>
      <w:r>
        <w:rPr>
          <w:rFonts w:hint="eastAsia" w:ascii="仿宋_GB2312" w:eastAsia="仿宋_GB2312"/>
          <w:sz w:val="32"/>
          <w:u w:val="single"/>
        </w:rPr>
        <w:t xml:space="preserve">  </w:t>
      </w:r>
    </w:p>
    <w:p w14:paraId="575CE4FA">
      <w:pPr>
        <w:snapToGrid w:val="0"/>
        <w:spacing w:line="480" w:lineRule="auto"/>
        <w:ind w:firstLine="640"/>
        <w:rPr>
          <w:rFonts w:ascii="仿宋_GB2312" w:eastAsia="仿宋_GB2312"/>
          <w:sz w:val="32"/>
        </w:rPr>
      </w:pPr>
      <w:r>
        <w:rPr>
          <w:rFonts w:hint="eastAsia" w:ascii="仿宋_GB2312" w:eastAsia="仿宋_GB2312"/>
          <w:sz w:val="32"/>
        </w:rPr>
        <w:t xml:space="preserve">      邮政编码</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方正仿宋_GB2312" w:eastAsia="方正仿宋_GB2312"/>
          <w:sz w:val="32"/>
          <w:u w:val="single"/>
          <w:lang w:val="en-US" w:eastAsia="zh-CN"/>
        </w:rPr>
        <w:t>402160</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仿宋_GB2312" w:eastAsia="仿宋_GB2312"/>
          <w:sz w:val="32"/>
          <w:u w:val="single"/>
        </w:rPr>
        <w:t xml:space="preserve">     </w:t>
      </w:r>
    </w:p>
    <w:p w14:paraId="70184BE5">
      <w:pPr>
        <w:snapToGrid w:val="0"/>
        <w:spacing w:line="480" w:lineRule="auto"/>
        <w:ind w:firstLine="640"/>
        <w:rPr>
          <w:rFonts w:ascii="仿宋_GB2312" w:eastAsia="仿宋_GB2312"/>
          <w:sz w:val="32"/>
        </w:rPr>
      </w:pPr>
      <w:r>
        <w:rPr>
          <w:rFonts w:hint="eastAsia" w:ascii="仿宋_GB2312" w:eastAsia="仿宋_GB2312"/>
          <w:sz w:val="32"/>
        </w:rPr>
        <w:t xml:space="preserve">      联系电话</w:t>
      </w:r>
      <w:r>
        <w:rPr>
          <w:rFonts w:hint="eastAsia" w:ascii="仿宋_GB2312" w:eastAsia="仿宋_GB2312"/>
          <w:sz w:val="32"/>
          <w:u w:val="single"/>
        </w:rPr>
        <w:t xml:space="preserve">         </w:t>
      </w:r>
      <w:r>
        <w:rPr>
          <w:rFonts w:hint="eastAsia" w:ascii="仿宋_GB2312" w:eastAsia="仿宋_GB2312"/>
          <w:sz w:val="32"/>
          <w:u w:val="single"/>
          <w:lang w:val="en-US" w:eastAsia="zh-CN"/>
        </w:rPr>
        <w:t xml:space="preserve">            </w:t>
      </w:r>
      <w:r>
        <w:rPr>
          <w:rFonts w:hint="eastAsia" w:ascii="仿宋_GB2312" w:eastAsia="仿宋_GB2312"/>
          <w:sz w:val="32"/>
          <w:u w:val="single"/>
        </w:rPr>
        <w:t xml:space="preserve">          </w:t>
      </w:r>
    </w:p>
    <w:p w14:paraId="3A00341B">
      <w:pPr>
        <w:snapToGrid w:val="0"/>
        <w:spacing w:line="480" w:lineRule="auto"/>
        <w:ind w:firstLine="640"/>
        <w:rPr>
          <w:rFonts w:ascii="仿宋_GB2312" w:eastAsia="仿宋_GB2312"/>
          <w:sz w:val="32"/>
        </w:rPr>
      </w:pPr>
      <w:r>
        <w:rPr>
          <w:rFonts w:hint="eastAsia" w:ascii="仿宋_GB2312" w:eastAsia="仿宋_GB2312"/>
          <w:sz w:val="32"/>
        </w:rPr>
        <w:t xml:space="preserve">      申请日期</w:t>
      </w:r>
      <w:r>
        <w:rPr>
          <w:rFonts w:hint="eastAsia" w:ascii="仿宋_GB2312" w:eastAsia="仿宋_GB2312"/>
          <w:sz w:val="32"/>
          <w:u w:val="single"/>
        </w:rPr>
        <w:t xml:space="preserve">    </w:t>
      </w:r>
      <w:r>
        <w:rPr>
          <w:rFonts w:hint="eastAsia" w:ascii="方正仿宋_GB2312" w:eastAsia="方正仿宋_GB2312"/>
          <w:sz w:val="32"/>
          <w:u w:val="single"/>
          <w:lang w:val="en-US" w:eastAsia="zh-CN"/>
        </w:rPr>
        <w:t xml:space="preserve">   2026年6月20日</w:t>
      </w:r>
      <w:r>
        <w:rPr>
          <w:rFonts w:hint="eastAsia" w:ascii="仿宋_GB2312" w:eastAsia="仿宋_GB2312"/>
          <w:sz w:val="32"/>
          <w:u w:val="single"/>
        </w:rPr>
        <w:t xml:space="preserve">         </w:t>
      </w:r>
    </w:p>
    <w:p w14:paraId="438546F4">
      <w:pPr>
        <w:jc w:val="center"/>
        <w:rPr>
          <w:rFonts w:hint="eastAsia" w:ascii="仿宋_GB2312" w:eastAsia="仿宋_GB2312"/>
          <w:b/>
          <w:sz w:val="32"/>
        </w:rPr>
      </w:pPr>
    </w:p>
    <w:p w14:paraId="440D9DE8">
      <w:pPr>
        <w:jc w:val="center"/>
        <w:rPr>
          <w:rFonts w:ascii="仿宋_GB2312" w:eastAsia="仿宋_GB2312"/>
          <w:b/>
          <w:sz w:val="32"/>
        </w:rPr>
      </w:pPr>
      <w:r>
        <w:rPr>
          <w:rFonts w:hint="eastAsia" w:ascii="仿宋_GB2312" w:eastAsia="仿宋_GB2312"/>
          <w:b/>
          <w:sz w:val="32"/>
        </w:rPr>
        <w:t>重庆市教育委员会   印制</w:t>
      </w:r>
    </w:p>
    <w:p w14:paraId="6D03B365">
      <w:pPr>
        <w:spacing w:before="100" w:beforeAutospacing="1" w:after="100" w:afterAutospacing="1" w:line="500" w:lineRule="exact"/>
        <w:jc w:val="both"/>
        <w:rPr>
          <w:rFonts w:hint="eastAsia" w:ascii="仿宋_GB2312" w:eastAsia="仿宋_GB2312"/>
          <w:spacing w:val="32"/>
          <w:sz w:val="36"/>
        </w:rPr>
      </w:pPr>
    </w:p>
    <w:p w14:paraId="5985A556">
      <w:pPr>
        <w:spacing w:line="600" w:lineRule="exact"/>
        <w:jc w:val="center"/>
        <w:rPr>
          <w:rFonts w:hint="eastAsia" w:ascii="Times New Roman" w:hAnsi="Times New Roman" w:eastAsia="方正小标宋_GBK" w:cs="Times New Roman"/>
          <w:color w:val="000000"/>
          <w:spacing w:val="32"/>
          <w:sz w:val="44"/>
          <w:szCs w:val="44"/>
        </w:rPr>
      </w:pPr>
      <w:r>
        <w:rPr>
          <w:rFonts w:hint="eastAsia" w:ascii="Times New Roman" w:hAnsi="Times New Roman" w:eastAsia="方正小标宋_GBK" w:cs="Times New Roman"/>
          <w:color w:val="000000"/>
          <w:spacing w:val="32"/>
          <w:sz w:val="44"/>
          <w:szCs w:val="44"/>
        </w:rPr>
        <w:t>填表说明</w:t>
      </w:r>
    </w:p>
    <w:p w14:paraId="4E773E6A">
      <w:pPr>
        <w:spacing w:before="100" w:beforeAutospacing="1" w:after="100" w:afterAutospacing="1" w:line="500" w:lineRule="exact"/>
        <w:ind w:firstLine="720"/>
        <w:jc w:val="center"/>
        <w:rPr>
          <w:rFonts w:ascii="仿宋_GB2312" w:hAnsi="Arial Unicode MS" w:eastAsia="仿宋_GB2312"/>
          <w:sz w:val="36"/>
        </w:rPr>
      </w:pPr>
    </w:p>
    <w:p w14:paraId="227FEA2B">
      <w:pPr>
        <w:pStyle w:val="8"/>
        <w:spacing w:before="0" w:beforeAutospacing="0" w:after="0" w:afterAutospacing="0" w:line="360" w:lineRule="auto"/>
        <w:ind w:left="359" w:leftChars="171" w:right="638" w:rightChars="304" w:firstLine="720" w:firstLineChars="225"/>
        <w:jc w:val="both"/>
        <w:rPr>
          <w:rFonts w:ascii="仿宋_GB2312" w:hAnsi="ˎ̥" w:eastAsia="仿宋_GB2312"/>
          <w:sz w:val="32"/>
          <w:szCs w:val="32"/>
        </w:rPr>
      </w:pPr>
      <w:r>
        <w:rPr>
          <w:rFonts w:hint="eastAsia" w:ascii="仿宋_GB2312" w:hAnsi="ˎ̥" w:eastAsia="仿宋_GB2312"/>
          <w:sz w:val="32"/>
          <w:szCs w:val="32"/>
        </w:rPr>
        <w:t>一、按表格填写各项内容时，要实事求是，表达要明确、严谨。</w:t>
      </w:r>
    </w:p>
    <w:p w14:paraId="4F3800A9">
      <w:pPr>
        <w:pStyle w:val="8"/>
        <w:spacing w:before="0" w:beforeAutospacing="0" w:after="0" w:afterAutospacing="0" w:line="360" w:lineRule="auto"/>
        <w:ind w:left="359" w:leftChars="171" w:right="638" w:rightChars="304" w:firstLine="720" w:firstLineChars="225"/>
        <w:jc w:val="both"/>
        <w:rPr>
          <w:rFonts w:ascii="仿宋_GB2312" w:hAnsi="ˎ̥" w:eastAsia="仿宋_GB2312"/>
          <w:sz w:val="32"/>
          <w:szCs w:val="32"/>
        </w:rPr>
      </w:pPr>
      <w:r>
        <w:rPr>
          <w:rFonts w:hint="eastAsia" w:ascii="仿宋_GB2312" w:hAnsi="ˎ̥" w:eastAsia="仿宋_GB2312"/>
          <w:sz w:val="32"/>
          <w:szCs w:val="32"/>
        </w:rPr>
        <w:t>二、申请书为A4复印纸，于左侧装订成册，一式三份（均为原件），由所在单位审查、签署意见后，报送市教委职成教处。电子文档按文件要求上报。</w:t>
      </w:r>
    </w:p>
    <w:p w14:paraId="7EA1C71E">
      <w:pPr>
        <w:pStyle w:val="8"/>
        <w:spacing w:before="0" w:beforeAutospacing="0" w:after="0" w:afterAutospacing="0" w:line="360" w:lineRule="auto"/>
        <w:ind w:left="359" w:leftChars="171" w:right="638" w:rightChars="304" w:firstLine="720" w:firstLineChars="225"/>
        <w:jc w:val="both"/>
        <w:rPr>
          <w:rFonts w:ascii="仿宋_GB2312" w:hAnsi="ˎ̥" w:eastAsia="仿宋_GB2312"/>
          <w:sz w:val="32"/>
          <w:szCs w:val="32"/>
        </w:rPr>
      </w:pPr>
      <w:r>
        <w:rPr>
          <w:rFonts w:hint="eastAsia" w:ascii="仿宋_GB2312" w:hAnsi="ˎ̥" w:eastAsia="仿宋_GB2312"/>
          <w:sz w:val="32"/>
          <w:szCs w:val="32"/>
        </w:rPr>
        <w:t>三、在单位意见一栏中，应明确单位在人员、时间、条件、政策等方面的保证措施和对配套经费的意见。</w:t>
      </w:r>
    </w:p>
    <w:p w14:paraId="1B88CE86">
      <w:pPr>
        <w:pStyle w:val="8"/>
        <w:spacing w:before="0" w:beforeAutospacing="0" w:after="0" w:afterAutospacing="0" w:line="360" w:lineRule="auto"/>
        <w:ind w:left="359" w:leftChars="171" w:right="638" w:rightChars="304" w:firstLine="720" w:firstLineChars="225"/>
        <w:jc w:val="both"/>
        <w:rPr>
          <w:rFonts w:ascii="仿宋_GB2312" w:hAnsi="ˎ̥" w:eastAsia="仿宋_GB2312"/>
          <w:sz w:val="32"/>
          <w:szCs w:val="32"/>
        </w:rPr>
      </w:pPr>
      <w:r>
        <w:rPr>
          <w:rFonts w:hint="eastAsia" w:ascii="仿宋_GB2312" w:hAnsi="ˎ̥" w:eastAsia="仿宋_GB2312"/>
          <w:sz w:val="32"/>
          <w:szCs w:val="32"/>
        </w:rPr>
        <w:t>四、</w:t>
      </w:r>
      <w:r>
        <w:rPr>
          <w:rFonts w:hint="eastAsia" w:ascii="仿宋_GB2312" w:eastAsia="仿宋_GB2312"/>
          <w:sz w:val="32"/>
          <w:szCs w:val="32"/>
        </w:rPr>
        <w:t>“</w:t>
      </w:r>
      <w:r>
        <w:rPr>
          <w:rFonts w:hint="eastAsia" w:ascii="仿宋_GB2312" w:hAnsi="ˎ̥" w:eastAsia="仿宋_GB2312"/>
          <w:sz w:val="32"/>
          <w:szCs w:val="32"/>
        </w:rPr>
        <w:t>所属专业”指当年度最新发布专业目录中所列的专业名称。“</w:t>
      </w:r>
      <w:r>
        <w:rPr>
          <w:rFonts w:hint="eastAsia" w:ascii="仿宋_GB2312" w:hAnsi="ˎ̥" w:eastAsia="仿宋_GB2312"/>
          <w:sz w:val="32"/>
          <w:szCs w:val="32"/>
          <w:lang w:eastAsia="zh-CN"/>
        </w:rPr>
        <w:t>申报</w:t>
      </w:r>
      <w:r>
        <w:rPr>
          <w:rFonts w:hint="eastAsia" w:ascii="仿宋_GB2312" w:hAnsi="ˎ̥" w:eastAsia="仿宋_GB2312"/>
          <w:sz w:val="32"/>
          <w:szCs w:val="32"/>
        </w:rPr>
        <w:t>类别代码”中</w:t>
      </w:r>
      <w:r>
        <w:rPr>
          <w:rFonts w:hint="eastAsia" w:ascii="Times New Roman" w:hAnsi="Times New Roman" w:eastAsia="方正仿宋_GBK" w:cs="Times New Roman"/>
          <w:color w:val="000000"/>
          <w:kern w:val="2"/>
          <w:sz w:val="32"/>
          <w:szCs w:val="32"/>
          <w:lang w:bidi="ar-SA"/>
        </w:rPr>
        <w:t>1</w:t>
      </w:r>
      <w:r>
        <w:rPr>
          <w:rFonts w:hint="eastAsia" w:ascii="仿宋_GB2312" w:hAnsi="ˎ̥" w:eastAsia="仿宋_GB2312"/>
          <w:sz w:val="32"/>
          <w:szCs w:val="32"/>
        </w:rPr>
        <w:t>代表“重大项目”；</w:t>
      </w:r>
      <w:r>
        <w:rPr>
          <w:rFonts w:hint="eastAsia" w:ascii="Times New Roman" w:hAnsi="Times New Roman" w:eastAsia="方正仿宋_GBK" w:cs="Times New Roman"/>
          <w:color w:val="000000"/>
          <w:kern w:val="2"/>
          <w:sz w:val="32"/>
          <w:szCs w:val="32"/>
          <w:lang w:bidi="ar-SA"/>
        </w:rPr>
        <w:t>2</w:t>
      </w:r>
      <w:r>
        <w:rPr>
          <w:rFonts w:hint="eastAsia" w:ascii="仿宋_GB2312" w:hAnsi="ˎ̥" w:eastAsia="仿宋_GB2312"/>
          <w:sz w:val="32"/>
          <w:szCs w:val="32"/>
        </w:rPr>
        <w:t>代表“重点项目”或“委托项目”；</w:t>
      </w:r>
      <w:r>
        <w:rPr>
          <w:rFonts w:hint="eastAsia" w:ascii="Times New Roman" w:hAnsi="Times New Roman" w:eastAsia="方正仿宋_GBK" w:cs="Times New Roman"/>
          <w:color w:val="000000"/>
          <w:kern w:val="2"/>
          <w:sz w:val="32"/>
          <w:szCs w:val="32"/>
          <w:lang w:bidi="ar-SA"/>
        </w:rPr>
        <w:t>3</w:t>
      </w:r>
      <w:r>
        <w:rPr>
          <w:rFonts w:hint="eastAsia" w:ascii="仿宋_GB2312" w:hAnsi="ˎ̥" w:eastAsia="仿宋_GB2312"/>
          <w:sz w:val="32"/>
          <w:szCs w:val="32"/>
        </w:rPr>
        <w:t>代表“一般项目”。</w:t>
      </w:r>
    </w:p>
    <w:p w14:paraId="71D0F9CE">
      <w:pPr>
        <w:pStyle w:val="8"/>
        <w:spacing w:before="0" w:beforeAutospacing="0" w:after="0" w:afterAutospacing="0" w:line="360" w:lineRule="auto"/>
        <w:ind w:left="359" w:leftChars="171" w:right="638" w:rightChars="304" w:firstLine="720" w:firstLineChars="225"/>
        <w:jc w:val="both"/>
        <w:rPr>
          <w:rFonts w:ascii="仿宋_GB2312" w:hAnsi="ˎ̥" w:eastAsia="仿宋_GB2312"/>
          <w:sz w:val="32"/>
          <w:szCs w:val="32"/>
        </w:rPr>
      </w:pPr>
      <w:r>
        <w:rPr>
          <w:rFonts w:hint="eastAsia" w:ascii="仿宋_GB2312" w:hAnsi="ˎ̥" w:eastAsia="仿宋_GB2312"/>
          <w:sz w:val="32"/>
          <w:szCs w:val="32"/>
        </w:rPr>
        <w:t>五、</w:t>
      </w:r>
      <w:r>
        <w:rPr>
          <w:rFonts w:hint="eastAsia" w:ascii="Times New Roman" w:hAnsi="Times New Roman" w:eastAsia="方正仿宋_GBK" w:cs="方正仿宋_GBK"/>
          <w:color w:val="000000"/>
          <w:kern w:val="0"/>
          <w:sz w:val="32"/>
          <w:szCs w:val="32"/>
        </w:rPr>
        <w:t>“项目类型”包括教学改革项目、课程思政专项、高职英语专项、</w:t>
      </w:r>
      <w:r>
        <w:rPr>
          <w:rFonts w:hint="eastAsia" w:ascii="Times New Roman" w:hAnsi="Times New Roman" w:eastAsia="方正仿宋_GBK"/>
          <w:color w:val="000000"/>
          <w:sz w:val="32"/>
          <w:szCs w:val="32"/>
        </w:rPr>
        <w:t>人工智能赋能职业教育教学改革专项</w:t>
      </w:r>
      <w:r>
        <w:rPr>
          <w:rFonts w:hint="eastAsia" w:ascii="Times New Roman" w:hAnsi="Times New Roman" w:eastAsia="方正仿宋_GBK"/>
          <w:color w:val="000000"/>
          <w:sz w:val="32"/>
          <w:szCs w:val="32"/>
          <w:lang w:val="en-US" w:eastAsia="zh-CN"/>
        </w:rPr>
        <w:t>、高校生涯教育与就业指导研究专项、</w:t>
      </w:r>
      <w:r>
        <w:rPr>
          <w:rFonts w:hint="eastAsia" w:ascii="Times New Roman" w:hAnsi="Times New Roman" w:eastAsia="方正仿宋_GBK" w:cs="方正仿宋_GBK"/>
          <w:color w:val="000000"/>
          <w:kern w:val="0"/>
          <w:sz w:val="32"/>
          <w:szCs w:val="32"/>
        </w:rPr>
        <w:t>“互联网</w:t>
      </w:r>
      <w:r>
        <w:rPr>
          <w:rFonts w:ascii="Times New Roman" w:hAnsi="Times New Roman" w:eastAsia="方正仿宋_GBK" w:cs="方正仿宋_GBK"/>
          <w:color w:val="000000"/>
          <w:kern w:val="0"/>
          <w:sz w:val="32"/>
          <w:szCs w:val="32"/>
        </w:rPr>
        <w:t>+</w:t>
      </w:r>
      <w:bookmarkStart w:id="1" w:name="_GoBack"/>
      <w:bookmarkEnd w:id="1"/>
      <w:r>
        <w:rPr>
          <w:rFonts w:hint="eastAsia" w:ascii="Times New Roman" w:hAnsi="Times New Roman" w:eastAsia="方正仿宋_GBK" w:cs="方正仿宋_GBK"/>
          <w:color w:val="000000"/>
          <w:kern w:val="0"/>
          <w:sz w:val="32"/>
          <w:szCs w:val="32"/>
        </w:rPr>
        <w:t>”大赛支持项目等。</w:t>
      </w:r>
    </w:p>
    <w:p w14:paraId="4664FBF6">
      <w:pPr>
        <w:ind w:firstLine="640"/>
        <w:jc w:val="center"/>
        <w:rPr>
          <w:rFonts w:hint="eastAsia" w:ascii="仿宋_GB2312" w:eastAsia="仿宋_GB2312"/>
          <w:b/>
          <w:sz w:val="32"/>
        </w:rPr>
        <w:sectPr>
          <w:footerReference r:id="rId5" w:type="first"/>
          <w:footerReference r:id="rId3" w:type="default"/>
          <w:footerReference r:id="rId4" w:type="even"/>
          <w:pgSz w:w="11907" w:h="16840"/>
          <w:pgMar w:top="1417" w:right="1276" w:bottom="1417" w:left="1276" w:header="851" w:footer="1247" w:gutter="0"/>
          <w:pgNumType w:fmt="numberInDash"/>
          <w:cols w:space="720" w:num="1"/>
          <w:titlePg/>
          <w:docGrid w:linePitch="600" w:charSpace="22930"/>
        </w:sectPr>
      </w:pPr>
    </w:p>
    <w:p w14:paraId="637B6AD7">
      <w:pPr>
        <w:jc w:val="center"/>
        <w:rPr>
          <w:rFonts w:hint="eastAsia" w:ascii="Times New Roman" w:hAnsi="Times New Roman" w:eastAsia="方正黑体_GBK" w:cs="Times New Roman"/>
          <w:color w:val="000000"/>
          <w:sz w:val="32"/>
          <w:szCs w:val="22"/>
        </w:rPr>
      </w:pPr>
      <w:r>
        <w:rPr>
          <w:rFonts w:hint="eastAsia" w:ascii="Times New Roman" w:hAnsi="Times New Roman" w:eastAsia="方正黑体_GBK" w:cs="Times New Roman"/>
          <w:color w:val="000000"/>
          <w:sz w:val="32"/>
          <w:szCs w:val="22"/>
        </w:rPr>
        <w:t>项目主持人情况</w:t>
      </w:r>
    </w:p>
    <w:tbl>
      <w:tblPr>
        <w:tblStyle w:val="9"/>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081"/>
        <w:gridCol w:w="358"/>
        <w:gridCol w:w="362"/>
        <w:gridCol w:w="1080"/>
        <w:gridCol w:w="180"/>
        <w:gridCol w:w="720"/>
        <w:gridCol w:w="262"/>
        <w:gridCol w:w="818"/>
        <w:gridCol w:w="577"/>
        <w:gridCol w:w="683"/>
        <w:gridCol w:w="717"/>
        <w:gridCol w:w="543"/>
        <w:gridCol w:w="900"/>
      </w:tblGrid>
      <w:tr w14:paraId="1C6D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47" w:type="dxa"/>
            <w:vMerge w:val="restart"/>
            <w:noWrap w:val="0"/>
            <w:vAlign w:val="top"/>
          </w:tcPr>
          <w:p w14:paraId="2ACA3E70">
            <w:pPr>
              <w:spacing w:line="380" w:lineRule="exact"/>
              <w:rPr>
                <w:rFonts w:hint="eastAsia" w:ascii="仿宋" w:hAnsi="仿宋" w:eastAsia="仿宋" w:cs="仿宋"/>
                <w:sz w:val="28"/>
              </w:rPr>
            </w:pPr>
            <w:r>
              <w:rPr>
                <w:rFonts w:hint="eastAsia" w:ascii="仿宋" w:hAnsi="仿宋" w:eastAsia="仿宋" w:cs="仿宋"/>
                <w:sz w:val="28"/>
              </w:rPr>
              <w:t>项</w:t>
            </w:r>
          </w:p>
          <w:p w14:paraId="6BE6E1C5">
            <w:pPr>
              <w:spacing w:line="380" w:lineRule="exact"/>
              <w:rPr>
                <w:rFonts w:hint="eastAsia" w:ascii="仿宋" w:hAnsi="仿宋" w:eastAsia="仿宋" w:cs="仿宋"/>
                <w:sz w:val="28"/>
              </w:rPr>
            </w:pPr>
            <w:r>
              <w:rPr>
                <w:rFonts w:hint="eastAsia" w:ascii="仿宋" w:hAnsi="仿宋" w:eastAsia="仿宋" w:cs="仿宋"/>
                <w:sz w:val="28"/>
              </w:rPr>
              <w:t>目</w:t>
            </w:r>
          </w:p>
        </w:tc>
        <w:tc>
          <w:tcPr>
            <w:tcW w:w="1439" w:type="dxa"/>
            <w:gridSpan w:val="2"/>
            <w:noWrap w:val="0"/>
            <w:vAlign w:val="top"/>
          </w:tcPr>
          <w:p w14:paraId="56758870">
            <w:pPr>
              <w:spacing w:line="380" w:lineRule="exact"/>
              <w:jc w:val="center"/>
              <w:rPr>
                <w:rFonts w:hint="eastAsia" w:ascii="仿宋" w:hAnsi="仿宋" w:eastAsia="仿宋" w:cs="仿宋"/>
                <w:sz w:val="28"/>
              </w:rPr>
            </w:pPr>
            <w:r>
              <w:rPr>
                <w:rFonts w:hint="eastAsia" w:ascii="仿宋" w:hAnsi="仿宋" w:eastAsia="仿宋" w:cs="仿宋"/>
                <w:sz w:val="28"/>
              </w:rPr>
              <w:t>名  称</w:t>
            </w:r>
          </w:p>
        </w:tc>
        <w:tc>
          <w:tcPr>
            <w:tcW w:w="6842" w:type="dxa"/>
            <w:gridSpan w:val="11"/>
            <w:noWrap w:val="0"/>
            <w:vAlign w:val="top"/>
          </w:tcPr>
          <w:p w14:paraId="72426A47">
            <w:pPr>
              <w:spacing w:line="380" w:lineRule="exact"/>
              <w:jc w:val="center"/>
              <w:rPr>
                <w:rFonts w:hint="eastAsia" w:ascii="仿宋" w:hAnsi="仿宋" w:eastAsia="仿宋" w:cs="仿宋"/>
                <w:sz w:val="28"/>
              </w:rPr>
            </w:pPr>
          </w:p>
        </w:tc>
      </w:tr>
      <w:tr w14:paraId="0298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47" w:type="dxa"/>
            <w:vMerge w:val="continue"/>
            <w:noWrap w:val="0"/>
            <w:vAlign w:val="top"/>
          </w:tcPr>
          <w:p w14:paraId="4BEDB2EC">
            <w:pPr>
              <w:spacing w:line="380" w:lineRule="exact"/>
              <w:ind w:firstLine="560"/>
              <w:jc w:val="center"/>
              <w:rPr>
                <w:rFonts w:hint="eastAsia" w:ascii="仿宋" w:hAnsi="仿宋" w:eastAsia="仿宋" w:cs="仿宋"/>
                <w:sz w:val="28"/>
              </w:rPr>
            </w:pPr>
          </w:p>
        </w:tc>
        <w:tc>
          <w:tcPr>
            <w:tcW w:w="1439" w:type="dxa"/>
            <w:gridSpan w:val="2"/>
            <w:noWrap w:val="0"/>
            <w:vAlign w:val="top"/>
          </w:tcPr>
          <w:p w14:paraId="7626EF1E">
            <w:pPr>
              <w:spacing w:line="380" w:lineRule="exact"/>
              <w:ind w:right="-403"/>
              <w:rPr>
                <w:rFonts w:hint="eastAsia" w:ascii="仿宋" w:hAnsi="仿宋" w:eastAsia="仿宋" w:cs="仿宋"/>
                <w:sz w:val="28"/>
              </w:rPr>
            </w:pPr>
            <w:r>
              <w:rPr>
                <w:rFonts w:hint="eastAsia" w:ascii="仿宋" w:hAnsi="仿宋" w:eastAsia="仿宋" w:cs="仿宋"/>
                <w:sz w:val="28"/>
              </w:rPr>
              <w:t>申请金额</w:t>
            </w:r>
          </w:p>
        </w:tc>
        <w:tc>
          <w:tcPr>
            <w:tcW w:w="6842" w:type="dxa"/>
            <w:gridSpan w:val="11"/>
            <w:noWrap w:val="0"/>
            <w:vAlign w:val="top"/>
          </w:tcPr>
          <w:p w14:paraId="775C87EB">
            <w:pPr>
              <w:spacing w:line="380" w:lineRule="exact"/>
              <w:jc w:val="center"/>
              <w:rPr>
                <w:rFonts w:hint="eastAsia" w:ascii="仿宋" w:hAnsi="仿宋" w:eastAsia="仿宋" w:cs="仿宋"/>
                <w:sz w:val="28"/>
              </w:rPr>
            </w:pPr>
          </w:p>
        </w:tc>
      </w:tr>
      <w:tr w14:paraId="0E0B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647" w:type="dxa"/>
            <w:vMerge w:val="restart"/>
            <w:noWrap w:val="0"/>
            <w:vAlign w:val="center"/>
          </w:tcPr>
          <w:p w14:paraId="174E1ED2">
            <w:pPr>
              <w:spacing w:line="380" w:lineRule="exact"/>
              <w:rPr>
                <w:rFonts w:hint="eastAsia" w:ascii="仿宋" w:hAnsi="仿宋" w:eastAsia="仿宋" w:cs="仿宋"/>
                <w:sz w:val="28"/>
              </w:rPr>
            </w:pPr>
            <w:r>
              <w:rPr>
                <w:rFonts w:hint="eastAsia" w:ascii="仿宋" w:hAnsi="仿宋" w:eastAsia="仿宋" w:cs="仿宋"/>
                <w:sz w:val="28"/>
              </w:rPr>
              <w:t>项</w:t>
            </w:r>
          </w:p>
          <w:p w14:paraId="2CCF6467">
            <w:pPr>
              <w:spacing w:line="380" w:lineRule="exact"/>
              <w:rPr>
                <w:rFonts w:hint="eastAsia" w:ascii="仿宋" w:hAnsi="仿宋" w:eastAsia="仿宋" w:cs="仿宋"/>
                <w:sz w:val="28"/>
              </w:rPr>
            </w:pPr>
            <w:r>
              <w:rPr>
                <w:rFonts w:hint="eastAsia" w:ascii="仿宋" w:hAnsi="仿宋" w:eastAsia="仿宋" w:cs="仿宋"/>
                <w:sz w:val="28"/>
              </w:rPr>
              <w:t>目</w:t>
            </w:r>
          </w:p>
          <w:p w14:paraId="5EE05DA0">
            <w:pPr>
              <w:spacing w:line="380" w:lineRule="exact"/>
              <w:rPr>
                <w:rFonts w:hint="eastAsia" w:ascii="仿宋" w:hAnsi="仿宋" w:eastAsia="仿宋" w:cs="仿宋"/>
                <w:sz w:val="28"/>
              </w:rPr>
            </w:pPr>
            <w:r>
              <w:rPr>
                <w:rFonts w:hint="eastAsia" w:ascii="仿宋" w:hAnsi="仿宋" w:eastAsia="仿宋" w:cs="仿宋"/>
                <w:sz w:val="28"/>
              </w:rPr>
              <w:t>主</w:t>
            </w:r>
          </w:p>
          <w:p w14:paraId="55F7835F">
            <w:pPr>
              <w:spacing w:line="380" w:lineRule="exact"/>
              <w:rPr>
                <w:rFonts w:hint="eastAsia" w:ascii="仿宋" w:hAnsi="仿宋" w:eastAsia="仿宋" w:cs="仿宋"/>
                <w:sz w:val="28"/>
              </w:rPr>
            </w:pPr>
            <w:r>
              <w:rPr>
                <w:rFonts w:hint="eastAsia" w:ascii="仿宋" w:hAnsi="仿宋" w:eastAsia="仿宋" w:cs="仿宋"/>
                <w:sz w:val="28"/>
              </w:rPr>
              <w:t>持</w:t>
            </w:r>
          </w:p>
          <w:p w14:paraId="73850436">
            <w:pPr>
              <w:spacing w:line="380" w:lineRule="exact"/>
              <w:rPr>
                <w:rFonts w:hint="eastAsia" w:ascii="仿宋" w:hAnsi="仿宋" w:eastAsia="仿宋" w:cs="仿宋"/>
                <w:sz w:val="28"/>
              </w:rPr>
            </w:pPr>
            <w:r>
              <w:rPr>
                <w:rFonts w:hint="eastAsia" w:ascii="仿宋" w:hAnsi="仿宋" w:eastAsia="仿宋" w:cs="仿宋"/>
                <w:sz w:val="28"/>
              </w:rPr>
              <w:t>人</w:t>
            </w:r>
          </w:p>
          <w:p w14:paraId="34886D9B">
            <w:pPr>
              <w:spacing w:line="380" w:lineRule="exact"/>
              <w:rPr>
                <w:rFonts w:hint="eastAsia" w:ascii="仿宋" w:hAnsi="仿宋" w:eastAsia="仿宋" w:cs="仿宋"/>
                <w:sz w:val="28"/>
              </w:rPr>
            </w:pPr>
            <w:r>
              <w:rPr>
                <w:rFonts w:hint="eastAsia" w:ascii="仿宋" w:hAnsi="仿宋" w:eastAsia="仿宋" w:cs="仿宋"/>
                <w:sz w:val="28"/>
              </w:rPr>
              <w:t>情</w:t>
            </w:r>
          </w:p>
          <w:p w14:paraId="411110DD">
            <w:pPr>
              <w:spacing w:line="380" w:lineRule="exact"/>
              <w:rPr>
                <w:rFonts w:hint="eastAsia" w:ascii="仿宋" w:hAnsi="仿宋" w:eastAsia="仿宋" w:cs="仿宋"/>
                <w:sz w:val="28"/>
              </w:rPr>
            </w:pPr>
            <w:r>
              <w:rPr>
                <w:rFonts w:hint="eastAsia" w:ascii="仿宋" w:hAnsi="仿宋" w:eastAsia="仿宋" w:cs="仿宋"/>
                <w:sz w:val="28"/>
              </w:rPr>
              <w:t>况</w:t>
            </w:r>
          </w:p>
        </w:tc>
        <w:tc>
          <w:tcPr>
            <w:tcW w:w="1439" w:type="dxa"/>
            <w:gridSpan w:val="2"/>
            <w:noWrap w:val="0"/>
            <w:vAlign w:val="center"/>
          </w:tcPr>
          <w:p w14:paraId="5BFE64CE">
            <w:pPr>
              <w:spacing w:line="380" w:lineRule="exact"/>
              <w:jc w:val="center"/>
              <w:rPr>
                <w:rFonts w:hint="eastAsia" w:ascii="仿宋" w:hAnsi="仿宋" w:eastAsia="仿宋" w:cs="仿宋"/>
                <w:sz w:val="28"/>
              </w:rPr>
            </w:pPr>
            <w:r>
              <w:rPr>
                <w:rFonts w:hint="eastAsia" w:ascii="仿宋" w:hAnsi="仿宋" w:eastAsia="仿宋" w:cs="仿宋"/>
                <w:sz w:val="28"/>
              </w:rPr>
              <w:t>姓  名</w:t>
            </w:r>
          </w:p>
        </w:tc>
        <w:tc>
          <w:tcPr>
            <w:tcW w:w="1622" w:type="dxa"/>
            <w:gridSpan w:val="3"/>
            <w:noWrap w:val="0"/>
            <w:vAlign w:val="center"/>
          </w:tcPr>
          <w:p w14:paraId="0D83365E">
            <w:pPr>
              <w:spacing w:line="380" w:lineRule="exact"/>
              <w:jc w:val="center"/>
              <w:rPr>
                <w:rFonts w:hint="eastAsia" w:ascii="仿宋" w:hAnsi="仿宋" w:eastAsia="仿宋" w:cs="仿宋"/>
                <w:sz w:val="28"/>
              </w:rPr>
            </w:pPr>
          </w:p>
        </w:tc>
        <w:tc>
          <w:tcPr>
            <w:tcW w:w="982" w:type="dxa"/>
            <w:gridSpan w:val="2"/>
            <w:noWrap w:val="0"/>
            <w:vAlign w:val="center"/>
          </w:tcPr>
          <w:p w14:paraId="32E5E8E5">
            <w:pPr>
              <w:spacing w:line="380" w:lineRule="exact"/>
              <w:jc w:val="center"/>
              <w:rPr>
                <w:rFonts w:hint="eastAsia" w:ascii="仿宋" w:hAnsi="仿宋" w:eastAsia="仿宋" w:cs="仿宋"/>
                <w:sz w:val="28"/>
              </w:rPr>
            </w:pPr>
            <w:r>
              <w:rPr>
                <w:rFonts w:hint="eastAsia" w:ascii="仿宋" w:hAnsi="仿宋" w:eastAsia="仿宋" w:cs="仿宋"/>
                <w:sz w:val="28"/>
              </w:rPr>
              <w:t>性别</w:t>
            </w:r>
          </w:p>
        </w:tc>
        <w:tc>
          <w:tcPr>
            <w:tcW w:w="1395" w:type="dxa"/>
            <w:gridSpan w:val="2"/>
            <w:noWrap w:val="0"/>
            <w:vAlign w:val="center"/>
          </w:tcPr>
          <w:p w14:paraId="04926ECD">
            <w:pPr>
              <w:spacing w:line="380" w:lineRule="exact"/>
              <w:jc w:val="center"/>
              <w:rPr>
                <w:rFonts w:hint="eastAsia" w:ascii="仿宋" w:hAnsi="仿宋" w:eastAsia="仿宋" w:cs="仿宋"/>
                <w:sz w:val="28"/>
              </w:rPr>
            </w:pPr>
          </w:p>
        </w:tc>
        <w:tc>
          <w:tcPr>
            <w:tcW w:w="1400" w:type="dxa"/>
            <w:gridSpan w:val="2"/>
            <w:noWrap w:val="0"/>
            <w:vAlign w:val="center"/>
          </w:tcPr>
          <w:p w14:paraId="7A2FAA6E">
            <w:pPr>
              <w:spacing w:line="380" w:lineRule="exact"/>
              <w:jc w:val="center"/>
              <w:rPr>
                <w:rFonts w:hint="eastAsia" w:ascii="仿宋" w:hAnsi="仿宋" w:eastAsia="仿宋" w:cs="仿宋"/>
                <w:sz w:val="28"/>
              </w:rPr>
            </w:pPr>
            <w:r>
              <w:rPr>
                <w:rFonts w:hint="eastAsia" w:ascii="仿宋" w:hAnsi="仿宋" w:eastAsia="仿宋" w:cs="仿宋"/>
                <w:sz w:val="28"/>
              </w:rPr>
              <w:t>出生年月</w:t>
            </w:r>
          </w:p>
        </w:tc>
        <w:tc>
          <w:tcPr>
            <w:tcW w:w="1443" w:type="dxa"/>
            <w:gridSpan w:val="2"/>
            <w:noWrap w:val="0"/>
            <w:vAlign w:val="center"/>
          </w:tcPr>
          <w:p w14:paraId="37F4357D">
            <w:pPr>
              <w:spacing w:line="380" w:lineRule="exact"/>
              <w:jc w:val="center"/>
              <w:rPr>
                <w:rFonts w:hint="eastAsia" w:ascii="仿宋" w:hAnsi="仿宋" w:eastAsia="仿宋" w:cs="仿宋"/>
                <w:sz w:val="28"/>
              </w:rPr>
            </w:pPr>
          </w:p>
        </w:tc>
      </w:tr>
      <w:tr w14:paraId="26A50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dxa"/>
            <w:vMerge w:val="continue"/>
            <w:noWrap w:val="0"/>
            <w:vAlign w:val="center"/>
          </w:tcPr>
          <w:p w14:paraId="4C176939">
            <w:pPr>
              <w:spacing w:line="380" w:lineRule="exact"/>
              <w:ind w:firstLine="560"/>
              <w:jc w:val="center"/>
              <w:rPr>
                <w:rFonts w:hint="eastAsia" w:ascii="仿宋" w:hAnsi="仿宋" w:eastAsia="仿宋" w:cs="仿宋"/>
                <w:sz w:val="28"/>
              </w:rPr>
            </w:pPr>
          </w:p>
        </w:tc>
        <w:tc>
          <w:tcPr>
            <w:tcW w:w="1439" w:type="dxa"/>
            <w:gridSpan w:val="2"/>
            <w:noWrap w:val="0"/>
            <w:vAlign w:val="center"/>
          </w:tcPr>
          <w:p w14:paraId="0DBF474C">
            <w:pPr>
              <w:spacing w:line="320" w:lineRule="exact"/>
              <w:jc w:val="center"/>
              <w:rPr>
                <w:rFonts w:hint="eastAsia" w:ascii="仿宋" w:hAnsi="仿宋" w:eastAsia="仿宋" w:cs="仿宋"/>
                <w:sz w:val="28"/>
              </w:rPr>
            </w:pPr>
            <w:r>
              <w:rPr>
                <w:rFonts w:hint="eastAsia" w:ascii="仿宋" w:hAnsi="仿宋" w:eastAsia="仿宋" w:cs="仿宋"/>
                <w:sz w:val="28"/>
              </w:rPr>
              <w:t>专业技术职务</w:t>
            </w:r>
          </w:p>
        </w:tc>
        <w:tc>
          <w:tcPr>
            <w:tcW w:w="1622" w:type="dxa"/>
            <w:gridSpan w:val="3"/>
            <w:noWrap w:val="0"/>
            <w:vAlign w:val="center"/>
          </w:tcPr>
          <w:p w14:paraId="566E4001">
            <w:pPr>
              <w:spacing w:line="320" w:lineRule="exact"/>
              <w:jc w:val="center"/>
              <w:rPr>
                <w:rFonts w:hint="eastAsia" w:ascii="仿宋" w:hAnsi="仿宋" w:eastAsia="仿宋" w:cs="仿宋"/>
                <w:sz w:val="28"/>
              </w:rPr>
            </w:pPr>
          </w:p>
        </w:tc>
        <w:tc>
          <w:tcPr>
            <w:tcW w:w="982" w:type="dxa"/>
            <w:gridSpan w:val="2"/>
            <w:noWrap w:val="0"/>
            <w:vAlign w:val="center"/>
          </w:tcPr>
          <w:p w14:paraId="00DA1906">
            <w:pPr>
              <w:spacing w:line="320" w:lineRule="exact"/>
              <w:jc w:val="center"/>
              <w:rPr>
                <w:rFonts w:hint="eastAsia" w:ascii="仿宋" w:hAnsi="仿宋" w:eastAsia="仿宋" w:cs="仿宋"/>
                <w:sz w:val="28"/>
              </w:rPr>
            </w:pPr>
            <w:r>
              <w:rPr>
                <w:rFonts w:hint="eastAsia" w:ascii="仿宋" w:hAnsi="仿宋" w:eastAsia="仿宋" w:cs="仿宋"/>
                <w:sz w:val="28"/>
              </w:rPr>
              <w:t>行政</w:t>
            </w:r>
          </w:p>
          <w:p w14:paraId="0314586F">
            <w:pPr>
              <w:spacing w:line="320" w:lineRule="exact"/>
              <w:jc w:val="center"/>
              <w:rPr>
                <w:rFonts w:hint="eastAsia" w:ascii="仿宋" w:hAnsi="仿宋" w:eastAsia="仿宋" w:cs="仿宋"/>
                <w:sz w:val="28"/>
              </w:rPr>
            </w:pPr>
            <w:r>
              <w:rPr>
                <w:rFonts w:hint="eastAsia" w:ascii="仿宋" w:hAnsi="仿宋" w:eastAsia="仿宋" w:cs="仿宋"/>
                <w:sz w:val="28"/>
              </w:rPr>
              <w:t>职务</w:t>
            </w:r>
          </w:p>
        </w:tc>
        <w:tc>
          <w:tcPr>
            <w:tcW w:w="1395" w:type="dxa"/>
            <w:gridSpan w:val="2"/>
            <w:noWrap w:val="0"/>
            <w:vAlign w:val="center"/>
          </w:tcPr>
          <w:p w14:paraId="05D1E163">
            <w:pPr>
              <w:spacing w:line="320" w:lineRule="exact"/>
              <w:jc w:val="center"/>
              <w:rPr>
                <w:rFonts w:hint="eastAsia" w:ascii="仿宋" w:hAnsi="仿宋" w:eastAsia="仿宋" w:cs="仿宋"/>
                <w:sz w:val="28"/>
              </w:rPr>
            </w:pPr>
          </w:p>
        </w:tc>
        <w:tc>
          <w:tcPr>
            <w:tcW w:w="1400" w:type="dxa"/>
            <w:gridSpan w:val="2"/>
            <w:noWrap w:val="0"/>
            <w:vAlign w:val="center"/>
          </w:tcPr>
          <w:p w14:paraId="0DDA194B">
            <w:pPr>
              <w:spacing w:line="320" w:lineRule="exact"/>
              <w:jc w:val="center"/>
              <w:rPr>
                <w:rFonts w:hint="eastAsia" w:ascii="仿宋" w:hAnsi="仿宋" w:eastAsia="仿宋" w:cs="仿宋"/>
                <w:sz w:val="28"/>
              </w:rPr>
            </w:pPr>
            <w:r>
              <w:rPr>
                <w:rFonts w:hint="eastAsia" w:ascii="仿宋" w:hAnsi="仿宋" w:eastAsia="仿宋" w:cs="仿宋"/>
                <w:sz w:val="28"/>
              </w:rPr>
              <w:t>从事专业</w:t>
            </w:r>
          </w:p>
        </w:tc>
        <w:tc>
          <w:tcPr>
            <w:tcW w:w="1443" w:type="dxa"/>
            <w:gridSpan w:val="2"/>
            <w:noWrap w:val="0"/>
            <w:vAlign w:val="center"/>
          </w:tcPr>
          <w:p w14:paraId="27AC9DEC">
            <w:pPr>
              <w:spacing w:line="320" w:lineRule="exact"/>
              <w:jc w:val="center"/>
              <w:rPr>
                <w:rFonts w:hint="eastAsia" w:ascii="仿宋" w:hAnsi="仿宋" w:eastAsia="仿宋" w:cs="仿宋"/>
                <w:sz w:val="28"/>
              </w:rPr>
            </w:pPr>
          </w:p>
        </w:tc>
      </w:tr>
      <w:tr w14:paraId="3CA5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8" w:hRule="atLeast"/>
          <w:jc w:val="center"/>
        </w:trPr>
        <w:tc>
          <w:tcPr>
            <w:tcW w:w="647" w:type="dxa"/>
            <w:vMerge w:val="continue"/>
            <w:noWrap w:val="0"/>
            <w:vAlign w:val="center"/>
          </w:tcPr>
          <w:p w14:paraId="06A0842B">
            <w:pPr>
              <w:spacing w:line="380" w:lineRule="exact"/>
              <w:ind w:firstLine="560"/>
              <w:jc w:val="center"/>
              <w:rPr>
                <w:rFonts w:hint="eastAsia" w:ascii="仿宋" w:hAnsi="仿宋" w:eastAsia="仿宋" w:cs="仿宋"/>
                <w:sz w:val="28"/>
              </w:rPr>
            </w:pPr>
          </w:p>
        </w:tc>
        <w:tc>
          <w:tcPr>
            <w:tcW w:w="8281" w:type="dxa"/>
            <w:gridSpan w:val="13"/>
            <w:noWrap w:val="0"/>
            <w:vAlign w:val="center"/>
          </w:tcPr>
          <w:p w14:paraId="447D8B8F">
            <w:pPr>
              <w:spacing w:line="380" w:lineRule="exact"/>
              <w:rPr>
                <w:rFonts w:hint="eastAsia" w:ascii="仿宋" w:hAnsi="仿宋" w:eastAsia="仿宋" w:cs="仿宋"/>
                <w:sz w:val="28"/>
                <w:szCs w:val="28"/>
              </w:rPr>
            </w:pPr>
            <w:r>
              <w:rPr>
                <w:rFonts w:hint="eastAsia" w:ascii="仿宋" w:hAnsi="仿宋" w:eastAsia="仿宋" w:cs="仿宋"/>
                <w:sz w:val="28"/>
                <w:szCs w:val="28"/>
              </w:rPr>
              <w:t>1.主要教学工作简历；2.主要教育教学研究领域及成果。</w:t>
            </w:r>
          </w:p>
          <w:p w14:paraId="05250B2A">
            <w:pPr>
              <w:spacing w:line="380" w:lineRule="exact"/>
              <w:ind w:firstLine="480"/>
              <w:rPr>
                <w:rFonts w:hint="eastAsia" w:ascii="仿宋" w:hAnsi="仿宋" w:eastAsia="仿宋" w:cs="仿宋"/>
              </w:rPr>
            </w:pPr>
          </w:p>
          <w:p w14:paraId="6B1B0525">
            <w:pPr>
              <w:spacing w:line="380" w:lineRule="exact"/>
              <w:ind w:firstLine="480"/>
              <w:rPr>
                <w:rFonts w:hint="eastAsia" w:ascii="仿宋" w:hAnsi="仿宋" w:eastAsia="仿宋" w:cs="仿宋"/>
              </w:rPr>
            </w:pPr>
          </w:p>
          <w:p w14:paraId="1FA3F15D">
            <w:pPr>
              <w:spacing w:line="380" w:lineRule="exact"/>
              <w:ind w:firstLine="480"/>
              <w:rPr>
                <w:rFonts w:hint="eastAsia" w:ascii="仿宋" w:hAnsi="仿宋" w:eastAsia="仿宋" w:cs="仿宋"/>
              </w:rPr>
            </w:pPr>
          </w:p>
          <w:p w14:paraId="616AF1B3">
            <w:pPr>
              <w:spacing w:line="380" w:lineRule="exact"/>
              <w:ind w:firstLine="480"/>
              <w:rPr>
                <w:rFonts w:hint="eastAsia" w:ascii="仿宋" w:hAnsi="仿宋" w:eastAsia="仿宋" w:cs="仿宋"/>
              </w:rPr>
            </w:pPr>
          </w:p>
          <w:p w14:paraId="08D2C789">
            <w:pPr>
              <w:spacing w:line="380" w:lineRule="exact"/>
              <w:rPr>
                <w:rFonts w:hint="eastAsia" w:ascii="仿宋" w:hAnsi="仿宋" w:eastAsia="仿宋" w:cs="仿宋"/>
              </w:rPr>
            </w:pPr>
          </w:p>
          <w:p w14:paraId="08C22535">
            <w:pPr>
              <w:spacing w:line="380" w:lineRule="exact"/>
              <w:ind w:firstLine="480"/>
              <w:rPr>
                <w:rFonts w:hint="eastAsia" w:ascii="仿宋" w:hAnsi="仿宋" w:eastAsia="仿宋" w:cs="仿宋"/>
              </w:rPr>
            </w:pPr>
          </w:p>
          <w:p w14:paraId="6D22776B">
            <w:pPr>
              <w:spacing w:line="380" w:lineRule="exact"/>
              <w:ind w:firstLine="480"/>
              <w:rPr>
                <w:rFonts w:hint="eastAsia" w:ascii="仿宋" w:hAnsi="仿宋" w:eastAsia="仿宋" w:cs="仿宋"/>
              </w:rPr>
            </w:pPr>
          </w:p>
          <w:p w14:paraId="7B1AF076">
            <w:pPr>
              <w:spacing w:line="380" w:lineRule="exact"/>
              <w:ind w:firstLine="480"/>
              <w:rPr>
                <w:rFonts w:hint="eastAsia" w:ascii="仿宋" w:hAnsi="仿宋" w:eastAsia="仿宋" w:cs="仿宋"/>
              </w:rPr>
            </w:pPr>
          </w:p>
          <w:p w14:paraId="6687E2BB">
            <w:pPr>
              <w:spacing w:line="380" w:lineRule="exact"/>
              <w:ind w:firstLine="480"/>
              <w:rPr>
                <w:rFonts w:hint="eastAsia" w:ascii="仿宋" w:hAnsi="仿宋" w:eastAsia="仿宋" w:cs="仿宋"/>
              </w:rPr>
            </w:pPr>
          </w:p>
          <w:p w14:paraId="4F674D75">
            <w:pPr>
              <w:spacing w:line="380" w:lineRule="exact"/>
              <w:ind w:firstLine="480"/>
              <w:rPr>
                <w:rFonts w:hint="eastAsia" w:ascii="仿宋" w:hAnsi="仿宋" w:eastAsia="仿宋" w:cs="仿宋"/>
              </w:rPr>
            </w:pPr>
          </w:p>
          <w:p w14:paraId="26F53B67">
            <w:pPr>
              <w:spacing w:line="380" w:lineRule="exact"/>
              <w:ind w:firstLine="480"/>
              <w:rPr>
                <w:rFonts w:hint="eastAsia" w:ascii="仿宋" w:hAnsi="仿宋" w:eastAsia="仿宋" w:cs="仿宋"/>
              </w:rPr>
            </w:pPr>
          </w:p>
          <w:p w14:paraId="07F69AC7">
            <w:pPr>
              <w:spacing w:line="380" w:lineRule="exact"/>
              <w:ind w:firstLine="480"/>
              <w:rPr>
                <w:rFonts w:hint="eastAsia" w:ascii="仿宋" w:hAnsi="仿宋" w:eastAsia="仿宋" w:cs="仿宋"/>
              </w:rPr>
            </w:pPr>
          </w:p>
          <w:p w14:paraId="767B63FB">
            <w:pPr>
              <w:spacing w:line="380" w:lineRule="exact"/>
              <w:ind w:firstLine="480"/>
              <w:rPr>
                <w:rFonts w:hint="eastAsia" w:ascii="仿宋" w:hAnsi="仿宋" w:eastAsia="仿宋" w:cs="仿宋"/>
              </w:rPr>
            </w:pPr>
          </w:p>
          <w:p w14:paraId="1461C323">
            <w:pPr>
              <w:spacing w:line="380" w:lineRule="exact"/>
              <w:ind w:firstLine="480"/>
              <w:rPr>
                <w:rFonts w:hint="eastAsia" w:ascii="仿宋" w:hAnsi="仿宋" w:eastAsia="仿宋" w:cs="仿宋"/>
              </w:rPr>
            </w:pPr>
          </w:p>
          <w:p w14:paraId="260471F6">
            <w:pPr>
              <w:spacing w:line="380" w:lineRule="exact"/>
              <w:ind w:firstLine="480"/>
              <w:rPr>
                <w:rFonts w:hint="eastAsia" w:ascii="仿宋" w:hAnsi="仿宋" w:eastAsia="仿宋" w:cs="仿宋"/>
              </w:rPr>
            </w:pPr>
          </w:p>
          <w:p w14:paraId="3DFA96BE">
            <w:pPr>
              <w:spacing w:line="380" w:lineRule="exact"/>
              <w:ind w:firstLine="480"/>
              <w:rPr>
                <w:rFonts w:hint="eastAsia" w:ascii="仿宋" w:hAnsi="仿宋" w:eastAsia="仿宋" w:cs="仿宋"/>
              </w:rPr>
            </w:pPr>
          </w:p>
          <w:p w14:paraId="56F99121">
            <w:pPr>
              <w:spacing w:line="380" w:lineRule="exact"/>
              <w:ind w:firstLine="480"/>
              <w:rPr>
                <w:rFonts w:hint="eastAsia" w:ascii="仿宋" w:hAnsi="仿宋" w:eastAsia="仿宋" w:cs="仿宋"/>
              </w:rPr>
            </w:pPr>
          </w:p>
          <w:p w14:paraId="19636064">
            <w:pPr>
              <w:spacing w:line="380" w:lineRule="exact"/>
              <w:ind w:firstLine="480"/>
              <w:rPr>
                <w:rFonts w:hint="eastAsia" w:ascii="仿宋" w:hAnsi="仿宋" w:eastAsia="仿宋" w:cs="仿宋"/>
              </w:rPr>
            </w:pPr>
          </w:p>
          <w:p w14:paraId="50084E31">
            <w:pPr>
              <w:spacing w:line="380" w:lineRule="exact"/>
              <w:ind w:firstLine="480"/>
              <w:rPr>
                <w:rFonts w:hint="eastAsia" w:ascii="仿宋" w:hAnsi="仿宋" w:eastAsia="仿宋" w:cs="仿宋"/>
              </w:rPr>
            </w:pPr>
          </w:p>
          <w:p w14:paraId="2FEADD4E">
            <w:pPr>
              <w:spacing w:line="380" w:lineRule="exact"/>
              <w:ind w:firstLine="480"/>
              <w:rPr>
                <w:rFonts w:hint="eastAsia" w:ascii="仿宋" w:hAnsi="仿宋" w:eastAsia="仿宋" w:cs="仿宋"/>
              </w:rPr>
            </w:pPr>
          </w:p>
          <w:p w14:paraId="51EB3013">
            <w:pPr>
              <w:spacing w:line="380" w:lineRule="exact"/>
              <w:ind w:firstLine="480"/>
              <w:rPr>
                <w:rFonts w:hint="eastAsia" w:ascii="仿宋" w:hAnsi="仿宋" w:eastAsia="仿宋" w:cs="仿宋"/>
              </w:rPr>
            </w:pPr>
          </w:p>
          <w:p w14:paraId="6BFA0F58">
            <w:pPr>
              <w:spacing w:line="380" w:lineRule="exact"/>
              <w:ind w:firstLine="480"/>
              <w:rPr>
                <w:rFonts w:hint="eastAsia" w:ascii="仿宋" w:hAnsi="仿宋" w:eastAsia="仿宋" w:cs="仿宋"/>
              </w:rPr>
            </w:pPr>
          </w:p>
          <w:p w14:paraId="0CD7663D">
            <w:pPr>
              <w:spacing w:line="380" w:lineRule="exact"/>
              <w:ind w:firstLine="480"/>
              <w:rPr>
                <w:rFonts w:hint="eastAsia" w:ascii="仿宋" w:hAnsi="仿宋" w:eastAsia="仿宋" w:cs="仿宋"/>
              </w:rPr>
            </w:pPr>
          </w:p>
          <w:p w14:paraId="7AE18D5D">
            <w:pPr>
              <w:spacing w:line="380" w:lineRule="exact"/>
              <w:ind w:firstLine="480"/>
              <w:rPr>
                <w:rFonts w:hint="eastAsia" w:ascii="仿宋" w:hAnsi="仿宋" w:eastAsia="仿宋" w:cs="仿宋"/>
              </w:rPr>
            </w:pPr>
          </w:p>
          <w:p w14:paraId="105FBD2D">
            <w:pPr>
              <w:spacing w:line="380" w:lineRule="exact"/>
              <w:ind w:firstLine="480"/>
              <w:rPr>
                <w:rFonts w:hint="eastAsia" w:ascii="仿宋" w:hAnsi="仿宋" w:eastAsia="仿宋" w:cs="仿宋"/>
              </w:rPr>
            </w:pPr>
          </w:p>
          <w:p w14:paraId="1E4E322A">
            <w:pPr>
              <w:spacing w:line="380" w:lineRule="exact"/>
              <w:ind w:firstLine="480"/>
              <w:rPr>
                <w:rFonts w:hint="eastAsia" w:ascii="仿宋" w:hAnsi="仿宋" w:eastAsia="仿宋" w:cs="仿宋"/>
              </w:rPr>
            </w:pPr>
          </w:p>
          <w:p w14:paraId="5EDEB3FB">
            <w:pPr>
              <w:spacing w:line="380" w:lineRule="exact"/>
              <w:ind w:firstLine="480"/>
              <w:rPr>
                <w:rFonts w:hint="eastAsia" w:ascii="仿宋" w:hAnsi="仿宋" w:eastAsia="仿宋" w:cs="仿宋"/>
              </w:rPr>
            </w:pPr>
          </w:p>
          <w:p w14:paraId="569AE62C">
            <w:pPr>
              <w:pStyle w:val="3"/>
              <w:rPr>
                <w:rFonts w:hint="eastAsia" w:ascii="仿宋" w:hAnsi="仿宋" w:eastAsia="仿宋" w:cs="仿宋"/>
              </w:rPr>
            </w:pPr>
          </w:p>
          <w:p w14:paraId="744FE49D">
            <w:pPr>
              <w:spacing w:line="380" w:lineRule="exact"/>
              <w:rPr>
                <w:rFonts w:hint="eastAsia" w:ascii="仿宋" w:hAnsi="仿宋" w:eastAsia="仿宋" w:cs="仿宋"/>
              </w:rPr>
            </w:pPr>
          </w:p>
          <w:p w14:paraId="342F7E90">
            <w:pPr>
              <w:spacing w:line="380" w:lineRule="exact"/>
              <w:rPr>
                <w:rFonts w:hint="eastAsia" w:ascii="仿宋" w:hAnsi="仿宋" w:eastAsia="仿宋" w:cs="仿宋"/>
              </w:rPr>
            </w:pPr>
          </w:p>
        </w:tc>
      </w:tr>
      <w:tr w14:paraId="30A43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47" w:type="dxa"/>
            <w:vMerge w:val="restart"/>
            <w:noWrap w:val="0"/>
            <w:vAlign w:val="center"/>
          </w:tcPr>
          <w:p w14:paraId="26350802">
            <w:pPr>
              <w:spacing w:line="380" w:lineRule="exact"/>
              <w:rPr>
                <w:rFonts w:hint="eastAsia" w:ascii="仿宋" w:hAnsi="仿宋" w:eastAsia="仿宋" w:cs="仿宋"/>
                <w:sz w:val="28"/>
              </w:rPr>
            </w:pPr>
            <w:r>
              <w:rPr>
                <w:rFonts w:hint="eastAsia" w:ascii="仿宋" w:hAnsi="仿宋" w:eastAsia="仿宋" w:cs="仿宋"/>
                <w:sz w:val="28"/>
              </w:rPr>
              <w:t>项</w:t>
            </w:r>
          </w:p>
          <w:p w14:paraId="26FE67D8">
            <w:pPr>
              <w:spacing w:line="380" w:lineRule="exact"/>
              <w:rPr>
                <w:rFonts w:hint="eastAsia" w:ascii="仿宋" w:hAnsi="仿宋" w:eastAsia="仿宋" w:cs="仿宋"/>
                <w:sz w:val="28"/>
              </w:rPr>
            </w:pPr>
            <w:r>
              <w:rPr>
                <w:rFonts w:hint="eastAsia" w:ascii="仿宋" w:hAnsi="仿宋" w:eastAsia="仿宋" w:cs="仿宋"/>
                <w:sz w:val="28"/>
              </w:rPr>
              <w:t>目</w:t>
            </w:r>
          </w:p>
          <w:p w14:paraId="064F94A3">
            <w:pPr>
              <w:spacing w:line="380" w:lineRule="exact"/>
              <w:rPr>
                <w:rFonts w:hint="eastAsia" w:ascii="仿宋" w:hAnsi="仿宋" w:eastAsia="仿宋" w:cs="仿宋"/>
                <w:sz w:val="28"/>
              </w:rPr>
            </w:pPr>
            <w:r>
              <w:rPr>
                <w:rFonts w:hint="eastAsia" w:ascii="仿宋" w:hAnsi="仿宋" w:eastAsia="仿宋" w:cs="仿宋"/>
                <w:sz w:val="28"/>
              </w:rPr>
              <w:t>组</w:t>
            </w:r>
          </w:p>
          <w:p w14:paraId="4E186F2A">
            <w:pPr>
              <w:spacing w:line="380" w:lineRule="exact"/>
              <w:rPr>
                <w:rFonts w:hint="eastAsia" w:ascii="仿宋" w:hAnsi="仿宋" w:eastAsia="仿宋" w:cs="仿宋"/>
                <w:sz w:val="28"/>
              </w:rPr>
            </w:pPr>
            <w:r>
              <w:rPr>
                <w:rFonts w:hint="eastAsia" w:ascii="仿宋" w:hAnsi="仿宋" w:eastAsia="仿宋" w:cs="仿宋"/>
                <w:sz w:val="28"/>
              </w:rPr>
              <w:t>主</w:t>
            </w:r>
          </w:p>
          <w:p w14:paraId="4425F1EE">
            <w:pPr>
              <w:spacing w:line="380" w:lineRule="exact"/>
              <w:rPr>
                <w:rFonts w:hint="eastAsia" w:ascii="仿宋" w:hAnsi="仿宋" w:eastAsia="仿宋" w:cs="仿宋"/>
                <w:sz w:val="28"/>
              </w:rPr>
            </w:pPr>
            <w:r>
              <w:rPr>
                <w:rFonts w:hint="eastAsia" w:ascii="仿宋" w:hAnsi="仿宋" w:eastAsia="仿宋" w:cs="仿宋"/>
                <w:sz w:val="28"/>
              </w:rPr>
              <w:t>要</w:t>
            </w:r>
          </w:p>
          <w:p w14:paraId="2D9174AC">
            <w:pPr>
              <w:spacing w:line="380" w:lineRule="exact"/>
              <w:rPr>
                <w:rFonts w:hint="eastAsia" w:ascii="仿宋" w:hAnsi="仿宋" w:eastAsia="仿宋" w:cs="仿宋"/>
                <w:sz w:val="28"/>
              </w:rPr>
            </w:pPr>
            <w:r>
              <w:rPr>
                <w:rFonts w:hint="eastAsia" w:ascii="仿宋" w:hAnsi="仿宋" w:eastAsia="仿宋" w:cs="仿宋"/>
                <w:sz w:val="28"/>
              </w:rPr>
              <w:t>成</w:t>
            </w:r>
          </w:p>
          <w:p w14:paraId="3501C2CD">
            <w:pPr>
              <w:spacing w:line="380" w:lineRule="exact"/>
              <w:rPr>
                <w:rFonts w:hint="eastAsia" w:ascii="仿宋" w:hAnsi="仿宋" w:eastAsia="仿宋" w:cs="仿宋"/>
                <w:sz w:val="28"/>
              </w:rPr>
            </w:pPr>
            <w:r>
              <w:rPr>
                <w:rFonts w:hint="eastAsia" w:ascii="仿宋" w:hAnsi="仿宋" w:eastAsia="仿宋" w:cs="仿宋"/>
                <w:sz w:val="28"/>
              </w:rPr>
              <w:t>员</w:t>
            </w:r>
          </w:p>
          <w:p w14:paraId="61BE56AE">
            <w:pPr>
              <w:spacing w:line="380" w:lineRule="exact"/>
              <w:rPr>
                <w:rFonts w:hint="eastAsia" w:ascii="仿宋" w:hAnsi="仿宋" w:eastAsia="仿宋" w:cs="仿宋"/>
                <w:sz w:val="28"/>
              </w:rPr>
            </w:pPr>
            <w:r>
              <w:rPr>
                <w:rFonts w:hint="eastAsia" w:ascii="仿宋" w:hAnsi="仿宋" w:eastAsia="仿宋" w:cs="仿宋"/>
                <w:sz w:val="28"/>
              </w:rPr>
              <w:t>情</w:t>
            </w:r>
          </w:p>
          <w:p w14:paraId="71D056F2">
            <w:pPr>
              <w:spacing w:line="380" w:lineRule="exact"/>
              <w:rPr>
                <w:rFonts w:hint="eastAsia" w:ascii="仿宋" w:hAnsi="仿宋" w:eastAsia="仿宋" w:cs="仿宋"/>
                <w:sz w:val="28"/>
              </w:rPr>
            </w:pPr>
            <w:r>
              <w:rPr>
                <w:rFonts w:hint="eastAsia" w:ascii="仿宋" w:hAnsi="仿宋" w:eastAsia="仿宋" w:cs="仿宋"/>
                <w:sz w:val="28"/>
              </w:rPr>
              <w:t>况</w:t>
            </w:r>
          </w:p>
        </w:tc>
        <w:tc>
          <w:tcPr>
            <w:tcW w:w="1081" w:type="dxa"/>
            <w:noWrap w:val="0"/>
            <w:vAlign w:val="center"/>
          </w:tcPr>
          <w:p w14:paraId="26F27C1A">
            <w:pPr>
              <w:spacing w:line="380" w:lineRule="exact"/>
              <w:jc w:val="center"/>
              <w:rPr>
                <w:rFonts w:hint="eastAsia" w:ascii="仿宋" w:hAnsi="仿宋" w:eastAsia="仿宋" w:cs="仿宋"/>
                <w:sz w:val="28"/>
              </w:rPr>
            </w:pPr>
            <w:r>
              <w:rPr>
                <w:rFonts w:hint="eastAsia" w:ascii="仿宋" w:hAnsi="仿宋" w:eastAsia="仿宋" w:cs="仿宋"/>
                <w:sz w:val="28"/>
              </w:rPr>
              <w:t>姓  名</w:t>
            </w:r>
          </w:p>
        </w:tc>
        <w:tc>
          <w:tcPr>
            <w:tcW w:w="720" w:type="dxa"/>
            <w:gridSpan w:val="2"/>
            <w:noWrap w:val="0"/>
            <w:vAlign w:val="center"/>
          </w:tcPr>
          <w:p w14:paraId="5EB6B73C">
            <w:pPr>
              <w:spacing w:line="380" w:lineRule="exact"/>
              <w:jc w:val="center"/>
              <w:rPr>
                <w:rFonts w:hint="eastAsia" w:ascii="仿宋" w:hAnsi="仿宋" w:eastAsia="仿宋" w:cs="仿宋"/>
                <w:sz w:val="28"/>
              </w:rPr>
            </w:pPr>
            <w:r>
              <w:rPr>
                <w:rFonts w:hint="eastAsia" w:ascii="仿宋" w:hAnsi="仿宋" w:eastAsia="仿宋" w:cs="仿宋"/>
                <w:sz w:val="28"/>
              </w:rPr>
              <w:t>年龄</w:t>
            </w:r>
          </w:p>
        </w:tc>
        <w:tc>
          <w:tcPr>
            <w:tcW w:w="1080" w:type="dxa"/>
            <w:noWrap w:val="0"/>
            <w:vAlign w:val="center"/>
          </w:tcPr>
          <w:p w14:paraId="6909E2C3">
            <w:pPr>
              <w:spacing w:line="380" w:lineRule="exact"/>
              <w:jc w:val="center"/>
              <w:rPr>
                <w:rFonts w:hint="eastAsia" w:ascii="仿宋" w:hAnsi="仿宋" w:eastAsia="仿宋" w:cs="仿宋"/>
                <w:sz w:val="28"/>
              </w:rPr>
            </w:pPr>
            <w:r>
              <w:rPr>
                <w:rFonts w:hint="eastAsia" w:ascii="仿宋" w:hAnsi="仿宋" w:eastAsia="仿宋" w:cs="仿宋"/>
                <w:sz w:val="28"/>
              </w:rPr>
              <w:t>专业技术职务</w:t>
            </w:r>
          </w:p>
        </w:tc>
        <w:tc>
          <w:tcPr>
            <w:tcW w:w="900" w:type="dxa"/>
            <w:gridSpan w:val="2"/>
            <w:noWrap w:val="0"/>
            <w:vAlign w:val="center"/>
          </w:tcPr>
          <w:p w14:paraId="06107E82">
            <w:pPr>
              <w:spacing w:line="380" w:lineRule="exact"/>
              <w:jc w:val="center"/>
              <w:rPr>
                <w:rFonts w:hint="eastAsia" w:ascii="仿宋" w:hAnsi="仿宋" w:eastAsia="仿宋" w:cs="仿宋"/>
                <w:sz w:val="28"/>
              </w:rPr>
            </w:pPr>
            <w:r>
              <w:rPr>
                <w:rFonts w:hint="eastAsia" w:ascii="仿宋" w:hAnsi="仿宋" w:eastAsia="仿宋" w:cs="仿宋"/>
                <w:sz w:val="28"/>
              </w:rPr>
              <w:t>行政职务</w:t>
            </w:r>
          </w:p>
        </w:tc>
        <w:tc>
          <w:tcPr>
            <w:tcW w:w="1080" w:type="dxa"/>
            <w:gridSpan w:val="2"/>
            <w:noWrap w:val="0"/>
            <w:vAlign w:val="center"/>
          </w:tcPr>
          <w:p w14:paraId="7B736D4C">
            <w:pPr>
              <w:spacing w:line="380" w:lineRule="exact"/>
              <w:jc w:val="center"/>
              <w:rPr>
                <w:rFonts w:hint="eastAsia" w:ascii="仿宋" w:hAnsi="仿宋" w:eastAsia="仿宋" w:cs="仿宋"/>
                <w:sz w:val="28"/>
              </w:rPr>
            </w:pPr>
            <w:r>
              <w:rPr>
                <w:rFonts w:hint="eastAsia" w:ascii="仿宋" w:hAnsi="仿宋" w:eastAsia="仿宋" w:cs="仿宋"/>
                <w:sz w:val="28"/>
              </w:rPr>
              <w:t>工作</w:t>
            </w:r>
          </w:p>
          <w:p w14:paraId="42DBC4BB">
            <w:pPr>
              <w:spacing w:line="380" w:lineRule="exact"/>
              <w:jc w:val="center"/>
              <w:rPr>
                <w:rFonts w:hint="eastAsia" w:ascii="仿宋" w:hAnsi="仿宋" w:eastAsia="仿宋" w:cs="仿宋"/>
                <w:sz w:val="28"/>
              </w:rPr>
            </w:pPr>
            <w:r>
              <w:rPr>
                <w:rFonts w:hint="eastAsia" w:ascii="仿宋" w:hAnsi="仿宋" w:eastAsia="仿宋" w:cs="仿宋"/>
                <w:sz w:val="28"/>
              </w:rPr>
              <w:t>单位</w:t>
            </w:r>
          </w:p>
        </w:tc>
        <w:tc>
          <w:tcPr>
            <w:tcW w:w="1260" w:type="dxa"/>
            <w:gridSpan w:val="2"/>
            <w:noWrap w:val="0"/>
            <w:vAlign w:val="center"/>
          </w:tcPr>
          <w:p w14:paraId="0F1304A9">
            <w:pPr>
              <w:spacing w:line="380" w:lineRule="exact"/>
              <w:jc w:val="center"/>
              <w:rPr>
                <w:rFonts w:hint="eastAsia" w:ascii="仿宋" w:hAnsi="仿宋" w:eastAsia="仿宋" w:cs="仿宋"/>
                <w:sz w:val="28"/>
              </w:rPr>
            </w:pPr>
            <w:r>
              <w:rPr>
                <w:rFonts w:hint="eastAsia" w:ascii="仿宋" w:hAnsi="仿宋" w:eastAsia="仿宋" w:cs="仿宋"/>
                <w:sz w:val="28"/>
              </w:rPr>
              <w:t>主要研究领域</w:t>
            </w:r>
          </w:p>
        </w:tc>
        <w:tc>
          <w:tcPr>
            <w:tcW w:w="1260" w:type="dxa"/>
            <w:gridSpan w:val="2"/>
            <w:noWrap w:val="0"/>
            <w:vAlign w:val="center"/>
          </w:tcPr>
          <w:p w14:paraId="4A424402">
            <w:pPr>
              <w:spacing w:line="380" w:lineRule="exact"/>
              <w:jc w:val="center"/>
              <w:rPr>
                <w:rFonts w:hint="eastAsia" w:ascii="仿宋" w:hAnsi="仿宋" w:eastAsia="仿宋" w:cs="仿宋"/>
                <w:sz w:val="28"/>
              </w:rPr>
            </w:pPr>
            <w:r>
              <w:rPr>
                <w:rFonts w:hint="eastAsia" w:ascii="仿宋" w:hAnsi="仿宋" w:eastAsia="仿宋" w:cs="仿宋"/>
                <w:sz w:val="28"/>
              </w:rPr>
              <w:t>承担</w:t>
            </w:r>
          </w:p>
          <w:p w14:paraId="157D6F3E">
            <w:pPr>
              <w:spacing w:line="380" w:lineRule="exact"/>
              <w:jc w:val="center"/>
              <w:rPr>
                <w:rFonts w:hint="eastAsia" w:ascii="仿宋" w:hAnsi="仿宋" w:eastAsia="仿宋" w:cs="仿宋"/>
                <w:sz w:val="28"/>
              </w:rPr>
            </w:pPr>
            <w:r>
              <w:rPr>
                <w:rFonts w:hint="eastAsia" w:ascii="仿宋" w:hAnsi="仿宋" w:eastAsia="仿宋" w:cs="仿宋"/>
                <w:sz w:val="28"/>
              </w:rPr>
              <w:t>工作</w:t>
            </w:r>
          </w:p>
        </w:tc>
        <w:tc>
          <w:tcPr>
            <w:tcW w:w="900" w:type="dxa"/>
            <w:noWrap w:val="0"/>
            <w:vAlign w:val="center"/>
          </w:tcPr>
          <w:p w14:paraId="201CEE79">
            <w:pPr>
              <w:spacing w:line="380" w:lineRule="exact"/>
              <w:jc w:val="center"/>
              <w:rPr>
                <w:rFonts w:hint="eastAsia" w:ascii="仿宋" w:hAnsi="仿宋" w:eastAsia="仿宋" w:cs="仿宋"/>
                <w:sz w:val="28"/>
              </w:rPr>
            </w:pPr>
            <w:r>
              <w:rPr>
                <w:rFonts w:hint="eastAsia" w:ascii="仿宋" w:hAnsi="仿宋" w:eastAsia="仿宋" w:cs="仿宋"/>
                <w:sz w:val="28"/>
              </w:rPr>
              <w:t>签章</w:t>
            </w:r>
          </w:p>
        </w:tc>
      </w:tr>
      <w:tr w14:paraId="55F2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47" w:type="dxa"/>
            <w:vMerge w:val="continue"/>
            <w:noWrap w:val="0"/>
            <w:vAlign w:val="top"/>
          </w:tcPr>
          <w:p w14:paraId="14D29674">
            <w:pPr>
              <w:spacing w:line="380" w:lineRule="exact"/>
              <w:ind w:firstLine="560"/>
              <w:rPr>
                <w:rFonts w:hint="eastAsia" w:ascii="仿宋" w:hAnsi="仿宋" w:eastAsia="仿宋" w:cs="仿宋"/>
                <w:sz w:val="28"/>
              </w:rPr>
            </w:pPr>
          </w:p>
        </w:tc>
        <w:tc>
          <w:tcPr>
            <w:tcW w:w="1081" w:type="dxa"/>
            <w:noWrap w:val="0"/>
            <w:vAlign w:val="top"/>
          </w:tcPr>
          <w:p w14:paraId="1BCC435B">
            <w:pPr>
              <w:spacing w:line="380" w:lineRule="exact"/>
              <w:jc w:val="center"/>
              <w:rPr>
                <w:rFonts w:hint="eastAsia" w:ascii="仿宋" w:hAnsi="仿宋" w:eastAsia="仿宋" w:cs="仿宋"/>
                <w:sz w:val="24"/>
                <w:szCs w:val="22"/>
              </w:rPr>
            </w:pPr>
          </w:p>
        </w:tc>
        <w:tc>
          <w:tcPr>
            <w:tcW w:w="720" w:type="dxa"/>
            <w:gridSpan w:val="2"/>
            <w:noWrap w:val="0"/>
            <w:vAlign w:val="top"/>
          </w:tcPr>
          <w:p w14:paraId="0737B251">
            <w:pPr>
              <w:spacing w:line="380" w:lineRule="exact"/>
              <w:jc w:val="center"/>
              <w:rPr>
                <w:rFonts w:hint="eastAsia" w:ascii="仿宋" w:hAnsi="仿宋" w:eastAsia="仿宋" w:cs="仿宋"/>
                <w:sz w:val="24"/>
                <w:szCs w:val="22"/>
              </w:rPr>
            </w:pPr>
          </w:p>
        </w:tc>
        <w:tc>
          <w:tcPr>
            <w:tcW w:w="1080" w:type="dxa"/>
            <w:noWrap w:val="0"/>
            <w:vAlign w:val="top"/>
          </w:tcPr>
          <w:p w14:paraId="07E1EF4B">
            <w:pPr>
              <w:spacing w:line="380" w:lineRule="exact"/>
              <w:jc w:val="center"/>
              <w:rPr>
                <w:rFonts w:hint="eastAsia" w:ascii="仿宋" w:hAnsi="仿宋" w:eastAsia="仿宋" w:cs="仿宋"/>
                <w:sz w:val="24"/>
                <w:szCs w:val="22"/>
              </w:rPr>
            </w:pPr>
          </w:p>
        </w:tc>
        <w:tc>
          <w:tcPr>
            <w:tcW w:w="900" w:type="dxa"/>
            <w:gridSpan w:val="2"/>
            <w:noWrap w:val="0"/>
            <w:vAlign w:val="top"/>
          </w:tcPr>
          <w:p w14:paraId="42A02044">
            <w:pPr>
              <w:spacing w:line="380" w:lineRule="exact"/>
              <w:jc w:val="center"/>
              <w:rPr>
                <w:rFonts w:hint="eastAsia" w:ascii="仿宋" w:hAnsi="仿宋" w:eastAsia="仿宋" w:cs="仿宋"/>
                <w:sz w:val="24"/>
                <w:szCs w:val="22"/>
              </w:rPr>
            </w:pPr>
          </w:p>
        </w:tc>
        <w:tc>
          <w:tcPr>
            <w:tcW w:w="1080" w:type="dxa"/>
            <w:gridSpan w:val="2"/>
            <w:noWrap w:val="0"/>
            <w:vAlign w:val="top"/>
          </w:tcPr>
          <w:p w14:paraId="70FA7AA9">
            <w:pPr>
              <w:spacing w:line="380" w:lineRule="exact"/>
              <w:jc w:val="center"/>
              <w:rPr>
                <w:rFonts w:hint="eastAsia" w:ascii="仿宋" w:hAnsi="仿宋" w:eastAsia="仿宋" w:cs="仿宋"/>
                <w:sz w:val="24"/>
                <w:szCs w:val="22"/>
              </w:rPr>
            </w:pPr>
          </w:p>
        </w:tc>
        <w:tc>
          <w:tcPr>
            <w:tcW w:w="1260" w:type="dxa"/>
            <w:gridSpan w:val="2"/>
            <w:noWrap w:val="0"/>
            <w:vAlign w:val="top"/>
          </w:tcPr>
          <w:p w14:paraId="5F9EB541">
            <w:pPr>
              <w:spacing w:line="380" w:lineRule="exact"/>
              <w:jc w:val="center"/>
              <w:rPr>
                <w:rFonts w:hint="eastAsia" w:ascii="仿宋" w:hAnsi="仿宋" w:eastAsia="仿宋" w:cs="仿宋"/>
                <w:sz w:val="24"/>
                <w:szCs w:val="22"/>
              </w:rPr>
            </w:pPr>
          </w:p>
        </w:tc>
        <w:tc>
          <w:tcPr>
            <w:tcW w:w="1260" w:type="dxa"/>
            <w:gridSpan w:val="2"/>
            <w:noWrap w:val="0"/>
            <w:vAlign w:val="top"/>
          </w:tcPr>
          <w:p w14:paraId="0F9B27C6">
            <w:pPr>
              <w:spacing w:line="380" w:lineRule="exact"/>
              <w:jc w:val="center"/>
              <w:rPr>
                <w:rFonts w:hint="eastAsia" w:ascii="仿宋" w:hAnsi="仿宋" w:eastAsia="仿宋" w:cs="仿宋"/>
                <w:sz w:val="24"/>
                <w:szCs w:val="22"/>
              </w:rPr>
            </w:pPr>
          </w:p>
        </w:tc>
        <w:tc>
          <w:tcPr>
            <w:tcW w:w="900" w:type="dxa"/>
            <w:noWrap w:val="0"/>
            <w:vAlign w:val="top"/>
          </w:tcPr>
          <w:p w14:paraId="05D68ECF">
            <w:pPr>
              <w:spacing w:line="380" w:lineRule="exact"/>
              <w:jc w:val="center"/>
              <w:rPr>
                <w:rFonts w:hint="eastAsia" w:ascii="仿宋" w:hAnsi="仿宋" w:eastAsia="仿宋" w:cs="仿宋"/>
                <w:sz w:val="24"/>
                <w:szCs w:val="22"/>
              </w:rPr>
            </w:pPr>
          </w:p>
        </w:tc>
      </w:tr>
      <w:tr w14:paraId="254D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647" w:type="dxa"/>
            <w:vMerge w:val="continue"/>
            <w:noWrap w:val="0"/>
            <w:vAlign w:val="top"/>
          </w:tcPr>
          <w:p w14:paraId="747E9D1F">
            <w:pPr>
              <w:spacing w:line="380" w:lineRule="exact"/>
              <w:ind w:firstLine="560"/>
              <w:rPr>
                <w:rFonts w:hint="eastAsia" w:ascii="仿宋" w:hAnsi="仿宋" w:eastAsia="仿宋" w:cs="仿宋"/>
                <w:sz w:val="28"/>
              </w:rPr>
            </w:pPr>
          </w:p>
        </w:tc>
        <w:tc>
          <w:tcPr>
            <w:tcW w:w="1081" w:type="dxa"/>
            <w:noWrap w:val="0"/>
            <w:vAlign w:val="top"/>
          </w:tcPr>
          <w:p w14:paraId="4815F606">
            <w:pPr>
              <w:spacing w:line="380" w:lineRule="exact"/>
              <w:jc w:val="center"/>
              <w:rPr>
                <w:rFonts w:hint="eastAsia" w:ascii="仿宋" w:hAnsi="仿宋" w:eastAsia="仿宋" w:cs="仿宋"/>
                <w:sz w:val="24"/>
                <w:szCs w:val="22"/>
              </w:rPr>
            </w:pPr>
          </w:p>
        </w:tc>
        <w:tc>
          <w:tcPr>
            <w:tcW w:w="720" w:type="dxa"/>
            <w:gridSpan w:val="2"/>
            <w:noWrap w:val="0"/>
            <w:vAlign w:val="top"/>
          </w:tcPr>
          <w:p w14:paraId="7E0D226B">
            <w:pPr>
              <w:spacing w:line="380" w:lineRule="exact"/>
              <w:jc w:val="center"/>
              <w:rPr>
                <w:rFonts w:hint="eastAsia" w:ascii="仿宋" w:hAnsi="仿宋" w:eastAsia="仿宋" w:cs="仿宋"/>
                <w:sz w:val="24"/>
                <w:szCs w:val="22"/>
              </w:rPr>
            </w:pPr>
          </w:p>
        </w:tc>
        <w:tc>
          <w:tcPr>
            <w:tcW w:w="1080" w:type="dxa"/>
            <w:noWrap w:val="0"/>
            <w:vAlign w:val="top"/>
          </w:tcPr>
          <w:p w14:paraId="1A1E4980">
            <w:pPr>
              <w:spacing w:line="380" w:lineRule="exact"/>
              <w:jc w:val="center"/>
              <w:rPr>
                <w:rFonts w:hint="eastAsia" w:ascii="仿宋" w:hAnsi="仿宋" w:eastAsia="仿宋" w:cs="仿宋"/>
                <w:sz w:val="24"/>
                <w:szCs w:val="22"/>
              </w:rPr>
            </w:pPr>
          </w:p>
        </w:tc>
        <w:tc>
          <w:tcPr>
            <w:tcW w:w="900" w:type="dxa"/>
            <w:gridSpan w:val="2"/>
            <w:noWrap w:val="0"/>
            <w:vAlign w:val="top"/>
          </w:tcPr>
          <w:p w14:paraId="36BA1D5B">
            <w:pPr>
              <w:spacing w:line="380" w:lineRule="exact"/>
              <w:jc w:val="center"/>
              <w:rPr>
                <w:rFonts w:hint="eastAsia" w:ascii="仿宋" w:hAnsi="仿宋" w:eastAsia="仿宋" w:cs="仿宋"/>
                <w:sz w:val="24"/>
                <w:szCs w:val="22"/>
              </w:rPr>
            </w:pPr>
          </w:p>
        </w:tc>
        <w:tc>
          <w:tcPr>
            <w:tcW w:w="1080" w:type="dxa"/>
            <w:gridSpan w:val="2"/>
            <w:noWrap w:val="0"/>
            <w:vAlign w:val="top"/>
          </w:tcPr>
          <w:p w14:paraId="061FFD57">
            <w:pPr>
              <w:spacing w:line="380" w:lineRule="exact"/>
              <w:jc w:val="center"/>
              <w:rPr>
                <w:rFonts w:hint="eastAsia" w:ascii="仿宋" w:hAnsi="仿宋" w:eastAsia="仿宋" w:cs="仿宋"/>
                <w:sz w:val="24"/>
                <w:szCs w:val="22"/>
              </w:rPr>
            </w:pPr>
          </w:p>
        </w:tc>
        <w:tc>
          <w:tcPr>
            <w:tcW w:w="1260" w:type="dxa"/>
            <w:gridSpan w:val="2"/>
            <w:noWrap w:val="0"/>
            <w:vAlign w:val="top"/>
          </w:tcPr>
          <w:p w14:paraId="66FB0D36">
            <w:pPr>
              <w:spacing w:line="380" w:lineRule="exact"/>
              <w:jc w:val="center"/>
              <w:rPr>
                <w:rFonts w:hint="eastAsia" w:ascii="仿宋" w:hAnsi="仿宋" w:eastAsia="仿宋" w:cs="仿宋"/>
                <w:sz w:val="24"/>
                <w:szCs w:val="22"/>
              </w:rPr>
            </w:pPr>
          </w:p>
        </w:tc>
        <w:tc>
          <w:tcPr>
            <w:tcW w:w="1260" w:type="dxa"/>
            <w:gridSpan w:val="2"/>
            <w:noWrap w:val="0"/>
            <w:vAlign w:val="top"/>
          </w:tcPr>
          <w:p w14:paraId="7837594F">
            <w:pPr>
              <w:spacing w:line="380" w:lineRule="exact"/>
              <w:jc w:val="center"/>
              <w:rPr>
                <w:rFonts w:hint="eastAsia" w:ascii="仿宋" w:hAnsi="仿宋" w:eastAsia="仿宋" w:cs="仿宋"/>
                <w:sz w:val="24"/>
                <w:szCs w:val="22"/>
              </w:rPr>
            </w:pPr>
          </w:p>
        </w:tc>
        <w:tc>
          <w:tcPr>
            <w:tcW w:w="900" w:type="dxa"/>
            <w:noWrap w:val="0"/>
            <w:vAlign w:val="top"/>
          </w:tcPr>
          <w:p w14:paraId="59B4CB8C">
            <w:pPr>
              <w:spacing w:line="380" w:lineRule="exact"/>
              <w:jc w:val="center"/>
              <w:rPr>
                <w:rFonts w:hint="eastAsia" w:ascii="仿宋" w:hAnsi="仿宋" w:eastAsia="仿宋" w:cs="仿宋"/>
                <w:sz w:val="24"/>
                <w:szCs w:val="22"/>
              </w:rPr>
            </w:pPr>
          </w:p>
        </w:tc>
      </w:tr>
      <w:tr w14:paraId="4298A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47" w:type="dxa"/>
            <w:vMerge w:val="continue"/>
            <w:noWrap w:val="0"/>
            <w:vAlign w:val="top"/>
          </w:tcPr>
          <w:p w14:paraId="0E330422">
            <w:pPr>
              <w:spacing w:line="380" w:lineRule="exact"/>
              <w:ind w:firstLine="560"/>
              <w:rPr>
                <w:rFonts w:hint="eastAsia" w:ascii="仿宋" w:hAnsi="仿宋" w:eastAsia="仿宋" w:cs="仿宋"/>
                <w:sz w:val="28"/>
              </w:rPr>
            </w:pPr>
          </w:p>
        </w:tc>
        <w:tc>
          <w:tcPr>
            <w:tcW w:w="1081" w:type="dxa"/>
            <w:noWrap w:val="0"/>
            <w:vAlign w:val="top"/>
          </w:tcPr>
          <w:p w14:paraId="4549CEE3">
            <w:pPr>
              <w:spacing w:line="380" w:lineRule="exact"/>
              <w:jc w:val="center"/>
              <w:rPr>
                <w:rFonts w:hint="eastAsia" w:ascii="仿宋" w:hAnsi="仿宋" w:eastAsia="仿宋" w:cs="仿宋"/>
                <w:sz w:val="24"/>
                <w:szCs w:val="22"/>
              </w:rPr>
            </w:pPr>
          </w:p>
        </w:tc>
        <w:tc>
          <w:tcPr>
            <w:tcW w:w="720" w:type="dxa"/>
            <w:gridSpan w:val="2"/>
            <w:noWrap w:val="0"/>
            <w:vAlign w:val="top"/>
          </w:tcPr>
          <w:p w14:paraId="480639BF">
            <w:pPr>
              <w:spacing w:line="380" w:lineRule="exact"/>
              <w:jc w:val="center"/>
              <w:rPr>
                <w:rFonts w:hint="eastAsia" w:ascii="仿宋" w:hAnsi="仿宋" w:eastAsia="仿宋" w:cs="仿宋"/>
                <w:sz w:val="24"/>
                <w:szCs w:val="22"/>
              </w:rPr>
            </w:pPr>
          </w:p>
        </w:tc>
        <w:tc>
          <w:tcPr>
            <w:tcW w:w="1080" w:type="dxa"/>
            <w:noWrap w:val="0"/>
            <w:vAlign w:val="top"/>
          </w:tcPr>
          <w:p w14:paraId="0A6CCB0C">
            <w:pPr>
              <w:spacing w:line="380" w:lineRule="exact"/>
              <w:jc w:val="center"/>
              <w:rPr>
                <w:rFonts w:hint="eastAsia" w:ascii="仿宋" w:hAnsi="仿宋" w:eastAsia="仿宋" w:cs="仿宋"/>
                <w:sz w:val="24"/>
                <w:szCs w:val="22"/>
              </w:rPr>
            </w:pPr>
          </w:p>
        </w:tc>
        <w:tc>
          <w:tcPr>
            <w:tcW w:w="900" w:type="dxa"/>
            <w:gridSpan w:val="2"/>
            <w:noWrap w:val="0"/>
            <w:vAlign w:val="top"/>
          </w:tcPr>
          <w:p w14:paraId="76F30D87">
            <w:pPr>
              <w:spacing w:line="380" w:lineRule="exact"/>
              <w:jc w:val="center"/>
              <w:rPr>
                <w:rFonts w:hint="eastAsia" w:ascii="仿宋" w:hAnsi="仿宋" w:eastAsia="仿宋" w:cs="仿宋"/>
                <w:sz w:val="24"/>
                <w:szCs w:val="22"/>
              </w:rPr>
            </w:pPr>
          </w:p>
        </w:tc>
        <w:tc>
          <w:tcPr>
            <w:tcW w:w="1080" w:type="dxa"/>
            <w:gridSpan w:val="2"/>
            <w:noWrap w:val="0"/>
            <w:vAlign w:val="top"/>
          </w:tcPr>
          <w:p w14:paraId="3B6D8EE6">
            <w:pPr>
              <w:spacing w:line="380" w:lineRule="exact"/>
              <w:jc w:val="center"/>
              <w:rPr>
                <w:rFonts w:hint="eastAsia" w:ascii="仿宋" w:hAnsi="仿宋" w:eastAsia="仿宋" w:cs="仿宋"/>
                <w:sz w:val="24"/>
                <w:szCs w:val="22"/>
              </w:rPr>
            </w:pPr>
          </w:p>
        </w:tc>
        <w:tc>
          <w:tcPr>
            <w:tcW w:w="1260" w:type="dxa"/>
            <w:gridSpan w:val="2"/>
            <w:noWrap w:val="0"/>
            <w:vAlign w:val="top"/>
          </w:tcPr>
          <w:p w14:paraId="0A53F021">
            <w:pPr>
              <w:spacing w:line="380" w:lineRule="exact"/>
              <w:jc w:val="center"/>
              <w:rPr>
                <w:rFonts w:hint="eastAsia" w:ascii="仿宋" w:hAnsi="仿宋" w:eastAsia="仿宋" w:cs="仿宋"/>
                <w:sz w:val="24"/>
                <w:szCs w:val="22"/>
              </w:rPr>
            </w:pPr>
          </w:p>
        </w:tc>
        <w:tc>
          <w:tcPr>
            <w:tcW w:w="1260" w:type="dxa"/>
            <w:gridSpan w:val="2"/>
            <w:noWrap w:val="0"/>
            <w:vAlign w:val="top"/>
          </w:tcPr>
          <w:p w14:paraId="33EA42E9">
            <w:pPr>
              <w:spacing w:line="380" w:lineRule="exact"/>
              <w:jc w:val="center"/>
              <w:rPr>
                <w:rFonts w:hint="eastAsia" w:ascii="仿宋" w:hAnsi="仿宋" w:eastAsia="仿宋" w:cs="仿宋"/>
                <w:sz w:val="24"/>
                <w:szCs w:val="22"/>
              </w:rPr>
            </w:pPr>
          </w:p>
        </w:tc>
        <w:tc>
          <w:tcPr>
            <w:tcW w:w="900" w:type="dxa"/>
            <w:noWrap w:val="0"/>
            <w:vAlign w:val="top"/>
          </w:tcPr>
          <w:p w14:paraId="0DA9148B">
            <w:pPr>
              <w:spacing w:line="380" w:lineRule="exact"/>
              <w:jc w:val="center"/>
              <w:rPr>
                <w:rFonts w:hint="eastAsia" w:ascii="仿宋" w:hAnsi="仿宋" w:eastAsia="仿宋" w:cs="仿宋"/>
                <w:sz w:val="24"/>
                <w:szCs w:val="22"/>
              </w:rPr>
            </w:pPr>
          </w:p>
        </w:tc>
      </w:tr>
      <w:tr w14:paraId="5B03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647" w:type="dxa"/>
            <w:vMerge w:val="continue"/>
            <w:noWrap w:val="0"/>
            <w:vAlign w:val="top"/>
          </w:tcPr>
          <w:p w14:paraId="66CCB595">
            <w:pPr>
              <w:spacing w:line="380" w:lineRule="exact"/>
              <w:ind w:firstLine="560"/>
              <w:rPr>
                <w:rFonts w:hint="eastAsia" w:ascii="仿宋" w:hAnsi="仿宋" w:eastAsia="仿宋" w:cs="仿宋"/>
                <w:sz w:val="28"/>
              </w:rPr>
            </w:pPr>
          </w:p>
        </w:tc>
        <w:tc>
          <w:tcPr>
            <w:tcW w:w="1081" w:type="dxa"/>
            <w:noWrap w:val="0"/>
            <w:vAlign w:val="top"/>
          </w:tcPr>
          <w:p w14:paraId="23F616C0">
            <w:pPr>
              <w:spacing w:line="380" w:lineRule="exact"/>
              <w:jc w:val="center"/>
              <w:rPr>
                <w:rFonts w:hint="eastAsia" w:ascii="仿宋" w:hAnsi="仿宋" w:eastAsia="仿宋" w:cs="仿宋"/>
                <w:sz w:val="24"/>
                <w:szCs w:val="22"/>
              </w:rPr>
            </w:pPr>
          </w:p>
        </w:tc>
        <w:tc>
          <w:tcPr>
            <w:tcW w:w="720" w:type="dxa"/>
            <w:gridSpan w:val="2"/>
            <w:noWrap w:val="0"/>
            <w:vAlign w:val="top"/>
          </w:tcPr>
          <w:p w14:paraId="497EE237">
            <w:pPr>
              <w:spacing w:line="380" w:lineRule="exact"/>
              <w:jc w:val="center"/>
              <w:rPr>
                <w:rFonts w:hint="eastAsia" w:ascii="仿宋" w:hAnsi="仿宋" w:eastAsia="仿宋" w:cs="仿宋"/>
                <w:sz w:val="24"/>
                <w:szCs w:val="22"/>
              </w:rPr>
            </w:pPr>
          </w:p>
        </w:tc>
        <w:tc>
          <w:tcPr>
            <w:tcW w:w="1080" w:type="dxa"/>
            <w:noWrap w:val="0"/>
            <w:vAlign w:val="top"/>
          </w:tcPr>
          <w:p w14:paraId="71C0A7BD">
            <w:pPr>
              <w:spacing w:line="380" w:lineRule="exact"/>
              <w:jc w:val="center"/>
              <w:rPr>
                <w:rFonts w:hint="eastAsia" w:ascii="仿宋" w:hAnsi="仿宋" w:eastAsia="仿宋" w:cs="仿宋"/>
                <w:sz w:val="24"/>
                <w:szCs w:val="22"/>
              </w:rPr>
            </w:pPr>
          </w:p>
        </w:tc>
        <w:tc>
          <w:tcPr>
            <w:tcW w:w="900" w:type="dxa"/>
            <w:gridSpan w:val="2"/>
            <w:noWrap w:val="0"/>
            <w:vAlign w:val="top"/>
          </w:tcPr>
          <w:p w14:paraId="2C659888">
            <w:pPr>
              <w:spacing w:line="380" w:lineRule="exact"/>
              <w:jc w:val="center"/>
              <w:rPr>
                <w:rFonts w:hint="eastAsia" w:ascii="仿宋" w:hAnsi="仿宋" w:eastAsia="仿宋" w:cs="仿宋"/>
                <w:sz w:val="24"/>
                <w:szCs w:val="22"/>
              </w:rPr>
            </w:pPr>
          </w:p>
        </w:tc>
        <w:tc>
          <w:tcPr>
            <w:tcW w:w="1080" w:type="dxa"/>
            <w:gridSpan w:val="2"/>
            <w:noWrap w:val="0"/>
            <w:vAlign w:val="top"/>
          </w:tcPr>
          <w:p w14:paraId="752A4603">
            <w:pPr>
              <w:spacing w:line="380" w:lineRule="exact"/>
              <w:jc w:val="center"/>
              <w:rPr>
                <w:rFonts w:hint="eastAsia" w:ascii="仿宋" w:hAnsi="仿宋" w:eastAsia="仿宋" w:cs="仿宋"/>
                <w:sz w:val="24"/>
                <w:szCs w:val="22"/>
              </w:rPr>
            </w:pPr>
          </w:p>
        </w:tc>
        <w:tc>
          <w:tcPr>
            <w:tcW w:w="1260" w:type="dxa"/>
            <w:gridSpan w:val="2"/>
            <w:noWrap w:val="0"/>
            <w:vAlign w:val="top"/>
          </w:tcPr>
          <w:p w14:paraId="715127D1">
            <w:pPr>
              <w:spacing w:line="380" w:lineRule="exact"/>
              <w:jc w:val="center"/>
              <w:rPr>
                <w:rFonts w:hint="eastAsia" w:ascii="仿宋" w:hAnsi="仿宋" w:eastAsia="仿宋" w:cs="仿宋"/>
                <w:sz w:val="24"/>
                <w:szCs w:val="22"/>
              </w:rPr>
            </w:pPr>
          </w:p>
        </w:tc>
        <w:tc>
          <w:tcPr>
            <w:tcW w:w="1260" w:type="dxa"/>
            <w:gridSpan w:val="2"/>
            <w:noWrap w:val="0"/>
            <w:vAlign w:val="top"/>
          </w:tcPr>
          <w:p w14:paraId="1659D608">
            <w:pPr>
              <w:spacing w:line="380" w:lineRule="exact"/>
              <w:jc w:val="center"/>
              <w:rPr>
                <w:rFonts w:hint="eastAsia" w:ascii="仿宋" w:hAnsi="仿宋" w:eastAsia="仿宋" w:cs="仿宋"/>
                <w:sz w:val="24"/>
                <w:szCs w:val="22"/>
              </w:rPr>
            </w:pPr>
          </w:p>
        </w:tc>
        <w:tc>
          <w:tcPr>
            <w:tcW w:w="900" w:type="dxa"/>
            <w:noWrap w:val="0"/>
            <w:vAlign w:val="top"/>
          </w:tcPr>
          <w:p w14:paraId="0EC123FD">
            <w:pPr>
              <w:spacing w:line="380" w:lineRule="exact"/>
              <w:jc w:val="center"/>
              <w:rPr>
                <w:rFonts w:hint="eastAsia" w:ascii="仿宋" w:hAnsi="仿宋" w:eastAsia="仿宋" w:cs="仿宋"/>
                <w:sz w:val="24"/>
                <w:szCs w:val="22"/>
              </w:rPr>
            </w:pPr>
          </w:p>
        </w:tc>
      </w:tr>
      <w:tr w14:paraId="40B9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47" w:type="dxa"/>
            <w:vMerge w:val="continue"/>
            <w:noWrap w:val="0"/>
            <w:vAlign w:val="top"/>
          </w:tcPr>
          <w:p w14:paraId="64E48C0A">
            <w:pPr>
              <w:spacing w:line="380" w:lineRule="exact"/>
              <w:ind w:firstLine="560"/>
              <w:rPr>
                <w:rFonts w:hint="eastAsia" w:ascii="仿宋" w:hAnsi="仿宋" w:eastAsia="仿宋" w:cs="仿宋"/>
                <w:sz w:val="28"/>
              </w:rPr>
            </w:pPr>
          </w:p>
        </w:tc>
        <w:tc>
          <w:tcPr>
            <w:tcW w:w="1081" w:type="dxa"/>
            <w:noWrap w:val="0"/>
            <w:vAlign w:val="top"/>
          </w:tcPr>
          <w:p w14:paraId="16488F79">
            <w:pPr>
              <w:spacing w:line="380" w:lineRule="exact"/>
              <w:jc w:val="center"/>
              <w:rPr>
                <w:rFonts w:hint="eastAsia" w:ascii="仿宋" w:hAnsi="仿宋" w:eastAsia="仿宋" w:cs="仿宋"/>
                <w:sz w:val="24"/>
                <w:szCs w:val="22"/>
              </w:rPr>
            </w:pPr>
          </w:p>
        </w:tc>
        <w:tc>
          <w:tcPr>
            <w:tcW w:w="720" w:type="dxa"/>
            <w:gridSpan w:val="2"/>
            <w:noWrap w:val="0"/>
            <w:vAlign w:val="top"/>
          </w:tcPr>
          <w:p w14:paraId="6E47053B">
            <w:pPr>
              <w:spacing w:line="380" w:lineRule="exact"/>
              <w:jc w:val="center"/>
              <w:rPr>
                <w:rFonts w:hint="eastAsia" w:ascii="仿宋" w:hAnsi="仿宋" w:eastAsia="仿宋" w:cs="仿宋"/>
                <w:sz w:val="24"/>
                <w:szCs w:val="22"/>
              </w:rPr>
            </w:pPr>
          </w:p>
        </w:tc>
        <w:tc>
          <w:tcPr>
            <w:tcW w:w="1080" w:type="dxa"/>
            <w:noWrap w:val="0"/>
            <w:vAlign w:val="top"/>
          </w:tcPr>
          <w:p w14:paraId="15997FB0">
            <w:pPr>
              <w:spacing w:line="380" w:lineRule="exact"/>
              <w:jc w:val="center"/>
              <w:rPr>
                <w:rFonts w:hint="eastAsia" w:ascii="仿宋" w:hAnsi="仿宋" w:eastAsia="仿宋" w:cs="仿宋"/>
                <w:sz w:val="24"/>
                <w:szCs w:val="22"/>
              </w:rPr>
            </w:pPr>
          </w:p>
        </w:tc>
        <w:tc>
          <w:tcPr>
            <w:tcW w:w="900" w:type="dxa"/>
            <w:gridSpan w:val="2"/>
            <w:noWrap w:val="0"/>
            <w:vAlign w:val="top"/>
          </w:tcPr>
          <w:p w14:paraId="51718054">
            <w:pPr>
              <w:spacing w:line="380" w:lineRule="exact"/>
              <w:jc w:val="center"/>
              <w:rPr>
                <w:rFonts w:hint="eastAsia" w:ascii="仿宋" w:hAnsi="仿宋" w:eastAsia="仿宋" w:cs="仿宋"/>
                <w:sz w:val="24"/>
                <w:szCs w:val="22"/>
              </w:rPr>
            </w:pPr>
          </w:p>
        </w:tc>
        <w:tc>
          <w:tcPr>
            <w:tcW w:w="1080" w:type="dxa"/>
            <w:gridSpan w:val="2"/>
            <w:noWrap w:val="0"/>
            <w:vAlign w:val="top"/>
          </w:tcPr>
          <w:p w14:paraId="25EA42A1">
            <w:pPr>
              <w:spacing w:line="380" w:lineRule="exact"/>
              <w:jc w:val="center"/>
              <w:rPr>
                <w:rFonts w:hint="eastAsia" w:ascii="仿宋" w:hAnsi="仿宋" w:eastAsia="仿宋" w:cs="仿宋"/>
                <w:sz w:val="24"/>
                <w:szCs w:val="22"/>
              </w:rPr>
            </w:pPr>
          </w:p>
        </w:tc>
        <w:tc>
          <w:tcPr>
            <w:tcW w:w="1260" w:type="dxa"/>
            <w:gridSpan w:val="2"/>
            <w:noWrap w:val="0"/>
            <w:vAlign w:val="top"/>
          </w:tcPr>
          <w:p w14:paraId="4F388C3A">
            <w:pPr>
              <w:spacing w:line="380" w:lineRule="exact"/>
              <w:jc w:val="center"/>
              <w:rPr>
                <w:rFonts w:hint="eastAsia" w:ascii="仿宋" w:hAnsi="仿宋" w:eastAsia="仿宋" w:cs="仿宋"/>
                <w:sz w:val="24"/>
                <w:szCs w:val="22"/>
              </w:rPr>
            </w:pPr>
          </w:p>
        </w:tc>
        <w:tc>
          <w:tcPr>
            <w:tcW w:w="1260" w:type="dxa"/>
            <w:gridSpan w:val="2"/>
            <w:noWrap w:val="0"/>
            <w:vAlign w:val="top"/>
          </w:tcPr>
          <w:p w14:paraId="611CE495">
            <w:pPr>
              <w:spacing w:line="380" w:lineRule="exact"/>
              <w:jc w:val="center"/>
              <w:rPr>
                <w:rFonts w:hint="eastAsia" w:ascii="仿宋" w:hAnsi="仿宋" w:eastAsia="仿宋" w:cs="仿宋"/>
                <w:sz w:val="24"/>
                <w:szCs w:val="22"/>
              </w:rPr>
            </w:pPr>
          </w:p>
        </w:tc>
        <w:tc>
          <w:tcPr>
            <w:tcW w:w="900" w:type="dxa"/>
            <w:noWrap w:val="0"/>
            <w:vAlign w:val="top"/>
          </w:tcPr>
          <w:p w14:paraId="72E29038">
            <w:pPr>
              <w:spacing w:line="380" w:lineRule="exact"/>
              <w:jc w:val="center"/>
              <w:rPr>
                <w:rFonts w:hint="eastAsia" w:ascii="仿宋" w:hAnsi="仿宋" w:eastAsia="仿宋" w:cs="仿宋"/>
                <w:sz w:val="24"/>
                <w:szCs w:val="22"/>
              </w:rPr>
            </w:pPr>
          </w:p>
        </w:tc>
      </w:tr>
      <w:tr w14:paraId="458A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7" w:type="dxa"/>
            <w:vMerge w:val="continue"/>
            <w:noWrap w:val="0"/>
            <w:vAlign w:val="top"/>
          </w:tcPr>
          <w:p w14:paraId="4186C31B">
            <w:pPr>
              <w:spacing w:line="380" w:lineRule="exact"/>
              <w:ind w:firstLine="560"/>
              <w:rPr>
                <w:rFonts w:hint="eastAsia" w:ascii="仿宋" w:hAnsi="仿宋" w:eastAsia="仿宋" w:cs="仿宋"/>
                <w:sz w:val="28"/>
              </w:rPr>
            </w:pPr>
          </w:p>
        </w:tc>
        <w:tc>
          <w:tcPr>
            <w:tcW w:w="1081" w:type="dxa"/>
            <w:noWrap w:val="0"/>
            <w:vAlign w:val="top"/>
          </w:tcPr>
          <w:p w14:paraId="3F03E37C">
            <w:pPr>
              <w:spacing w:line="380" w:lineRule="exact"/>
              <w:jc w:val="center"/>
              <w:rPr>
                <w:rFonts w:hint="eastAsia" w:ascii="仿宋" w:hAnsi="仿宋" w:eastAsia="仿宋" w:cs="仿宋"/>
                <w:sz w:val="24"/>
                <w:szCs w:val="22"/>
              </w:rPr>
            </w:pPr>
          </w:p>
        </w:tc>
        <w:tc>
          <w:tcPr>
            <w:tcW w:w="720" w:type="dxa"/>
            <w:gridSpan w:val="2"/>
            <w:noWrap w:val="0"/>
            <w:vAlign w:val="top"/>
          </w:tcPr>
          <w:p w14:paraId="3718E2B5">
            <w:pPr>
              <w:spacing w:line="380" w:lineRule="exact"/>
              <w:jc w:val="center"/>
              <w:rPr>
                <w:rFonts w:hint="eastAsia" w:ascii="仿宋" w:hAnsi="仿宋" w:eastAsia="仿宋" w:cs="仿宋"/>
                <w:sz w:val="24"/>
                <w:szCs w:val="22"/>
              </w:rPr>
            </w:pPr>
          </w:p>
        </w:tc>
        <w:tc>
          <w:tcPr>
            <w:tcW w:w="1080" w:type="dxa"/>
            <w:noWrap w:val="0"/>
            <w:vAlign w:val="top"/>
          </w:tcPr>
          <w:p w14:paraId="371D5FD9">
            <w:pPr>
              <w:spacing w:line="380" w:lineRule="exact"/>
              <w:jc w:val="center"/>
              <w:rPr>
                <w:rFonts w:hint="eastAsia" w:ascii="仿宋" w:hAnsi="仿宋" w:eastAsia="仿宋" w:cs="仿宋"/>
                <w:sz w:val="24"/>
                <w:szCs w:val="22"/>
              </w:rPr>
            </w:pPr>
          </w:p>
        </w:tc>
        <w:tc>
          <w:tcPr>
            <w:tcW w:w="900" w:type="dxa"/>
            <w:gridSpan w:val="2"/>
            <w:noWrap w:val="0"/>
            <w:vAlign w:val="top"/>
          </w:tcPr>
          <w:p w14:paraId="65EA1B18">
            <w:pPr>
              <w:spacing w:line="380" w:lineRule="exact"/>
              <w:jc w:val="center"/>
              <w:rPr>
                <w:rFonts w:hint="eastAsia" w:ascii="仿宋" w:hAnsi="仿宋" w:eastAsia="仿宋" w:cs="仿宋"/>
                <w:sz w:val="24"/>
                <w:szCs w:val="22"/>
              </w:rPr>
            </w:pPr>
          </w:p>
        </w:tc>
        <w:tc>
          <w:tcPr>
            <w:tcW w:w="1080" w:type="dxa"/>
            <w:gridSpan w:val="2"/>
            <w:noWrap w:val="0"/>
            <w:vAlign w:val="top"/>
          </w:tcPr>
          <w:p w14:paraId="219D1546">
            <w:pPr>
              <w:spacing w:line="380" w:lineRule="exact"/>
              <w:jc w:val="center"/>
              <w:rPr>
                <w:rFonts w:hint="eastAsia" w:ascii="仿宋" w:hAnsi="仿宋" w:eastAsia="仿宋" w:cs="仿宋"/>
                <w:sz w:val="24"/>
                <w:szCs w:val="22"/>
              </w:rPr>
            </w:pPr>
          </w:p>
        </w:tc>
        <w:tc>
          <w:tcPr>
            <w:tcW w:w="1260" w:type="dxa"/>
            <w:gridSpan w:val="2"/>
            <w:noWrap w:val="0"/>
            <w:vAlign w:val="top"/>
          </w:tcPr>
          <w:p w14:paraId="5BA42DC0">
            <w:pPr>
              <w:spacing w:line="380" w:lineRule="exact"/>
              <w:jc w:val="center"/>
              <w:rPr>
                <w:rFonts w:hint="eastAsia" w:ascii="仿宋" w:hAnsi="仿宋" w:eastAsia="仿宋" w:cs="仿宋"/>
                <w:sz w:val="24"/>
                <w:szCs w:val="22"/>
              </w:rPr>
            </w:pPr>
          </w:p>
        </w:tc>
        <w:tc>
          <w:tcPr>
            <w:tcW w:w="1260" w:type="dxa"/>
            <w:gridSpan w:val="2"/>
            <w:noWrap w:val="0"/>
            <w:vAlign w:val="top"/>
          </w:tcPr>
          <w:p w14:paraId="2B268777">
            <w:pPr>
              <w:spacing w:line="380" w:lineRule="exact"/>
              <w:jc w:val="center"/>
              <w:rPr>
                <w:rFonts w:hint="eastAsia" w:ascii="仿宋" w:hAnsi="仿宋" w:eastAsia="仿宋" w:cs="仿宋"/>
                <w:sz w:val="24"/>
                <w:szCs w:val="22"/>
              </w:rPr>
            </w:pPr>
          </w:p>
        </w:tc>
        <w:tc>
          <w:tcPr>
            <w:tcW w:w="900" w:type="dxa"/>
            <w:noWrap w:val="0"/>
            <w:vAlign w:val="top"/>
          </w:tcPr>
          <w:p w14:paraId="0EBA816F">
            <w:pPr>
              <w:spacing w:line="380" w:lineRule="exact"/>
              <w:jc w:val="center"/>
              <w:rPr>
                <w:rFonts w:hint="eastAsia" w:ascii="仿宋" w:hAnsi="仿宋" w:eastAsia="仿宋" w:cs="仿宋"/>
                <w:sz w:val="24"/>
                <w:szCs w:val="22"/>
              </w:rPr>
            </w:pPr>
          </w:p>
        </w:tc>
      </w:tr>
    </w:tbl>
    <w:p w14:paraId="01E56B78">
      <w:pPr>
        <w:spacing w:line="120" w:lineRule="exact"/>
        <w:ind w:firstLine="480"/>
        <w:rPr>
          <w:rFonts w:ascii="仿宋_GB2312" w:eastAsia="仿宋_GB2312"/>
        </w:rPr>
      </w:pPr>
    </w:p>
    <w:p w14:paraId="05E0EAF2">
      <w:pPr>
        <w:spacing w:line="120" w:lineRule="exact"/>
        <w:ind w:firstLine="480"/>
        <w:rPr>
          <w:rFonts w:ascii="仿宋_GB2312" w:eastAsia="仿宋_GB2312"/>
        </w:rPr>
      </w:pPr>
    </w:p>
    <w:tbl>
      <w:tblPr>
        <w:tblStyle w:val="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3"/>
      </w:tblGrid>
      <w:tr w14:paraId="4A47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3" w:type="dxa"/>
            <w:noWrap w:val="0"/>
            <w:vAlign w:val="top"/>
          </w:tcPr>
          <w:p w14:paraId="28AB9614">
            <w:pPr>
              <w:rPr>
                <w:rFonts w:ascii="仿宋_GB2312" w:eastAsia="仿宋_GB2312"/>
                <w:sz w:val="28"/>
              </w:rPr>
            </w:pPr>
            <w:r>
              <w:rPr>
                <w:rFonts w:hint="eastAsia" w:ascii="Times New Roman" w:hAnsi="Times New Roman" w:eastAsia="方正黑体_GBK" w:cs="Times New Roman"/>
                <w:color w:val="000000"/>
                <w:sz w:val="28"/>
                <w:szCs w:val="22"/>
              </w:rPr>
              <w:t>一、立项依据及目标</w:t>
            </w:r>
          </w:p>
        </w:tc>
      </w:tr>
      <w:tr w14:paraId="6A791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3" w:type="dxa"/>
            <w:noWrap w:val="0"/>
            <w:vAlign w:val="top"/>
          </w:tcPr>
          <w:p w14:paraId="6CFF912F">
            <w:pPr>
              <w:rPr>
                <w:rFonts w:hint="eastAsia" w:ascii="仿宋" w:hAnsi="仿宋" w:eastAsia="仿宋" w:cs="仿宋"/>
                <w:sz w:val="28"/>
              </w:rPr>
            </w:pPr>
            <w:r>
              <w:rPr>
                <w:rFonts w:hint="eastAsia" w:ascii="仿宋" w:hAnsi="仿宋" w:eastAsia="仿宋" w:cs="仿宋"/>
                <w:sz w:val="28"/>
              </w:rPr>
              <w:t>1．现状与背景分析（包括已有研究实践基础）</w:t>
            </w:r>
          </w:p>
          <w:p w14:paraId="10D6A381">
            <w:pPr>
              <w:rPr>
                <w:rFonts w:hint="eastAsia" w:ascii="仿宋" w:hAnsi="仿宋" w:eastAsia="仿宋" w:cs="仿宋"/>
                <w:sz w:val="28"/>
              </w:rPr>
            </w:pPr>
          </w:p>
          <w:p w14:paraId="218CBF80">
            <w:pPr>
              <w:rPr>
                <w:rFonts w:hint="eastAsia" w:ascii="仿宋" w:hAnsi="仿宋" w:eastAsia="仿宋" w:cs="仿宋"/>
                <w:sz w:val="28"/>
              </w:rPr>
            </w:pPr>
          </w:p>
          <w:p w14:paraId="7B07DC91">
            <w:pPr>
              <w:rPr>
                <w:rFonts w:hint="eastAsia" w:ascii="仿宋" w:hAnsi="仿宋" w:eastAsia="仿宋" w:cs="仿宋"/>
                <w:sz w:val="28"/>
              </w:rPr>
            </w:pPr>
          </w:p>
          <w:p w14:paraId="51795164">
            <w:pPr>
              <w:rPr>
                <w:rFonts w:hint="eastAsia" w:ascii="仿宋" w:hAnsi="仿宋" w:eastAsia="仿宋" w:cs="仿宋"/>
                <w:sz w:val="28"/>
              </w:rPr>
            </w:pPr>
          </w:p>
          <w:p w14:paraId="3947D207">
            <w:pPr>
              <w:rPr>
                <w:rFonts w:hint="eastAsia" w:ascii="仿宋" w:hAnsi="仿宋" w:eastAsia="仿宋" w:cs="仿宋"/>
                <w:sz w:val="28"/>
              </w:rPr>
            </w:pPr>
          </w:p>
          <w:p w14:paraId="325BD324">
            <w:pPr>
              <w:rPr>
                <w:rFonts w:hint="eastAsia" w:ascii="仿宋" w:hAnsi="仿宋" w:eastAsia="仿宋" w:cs="仿宋"/>
                <w:sz w:val="28"/>
              </w:rPr>
            </w:pPr>
          </w:p>
          <w:p w14:paraId="4C38E2C1">
            <w:pPr>
              <w:rPr>
                <w:rFonts w:hint="eastAsia" w:ascii="仿宋" w:hAnsi="仿宋" w:eastAsia="仿宋" w:cs="仿宋"/>
                <w:sz w:val="28"/>
              </w:rPr>
            </w:pPr>
          </w:p>
          <w:p w14:paraId="0C9305E6">
            <w:pPr>
              <w:rPr>
                <w:rFonts w:hint="eastAsia" w:ascii="仿宋" w:hAnsi="仿宋" w:eastAsia="仿宋" w:cs="仿宋"/>
                <w:sz w:val="28"/>
              </w:rPr>
            </w:pPr>
          </w:p>
          <w:p w14:paraId="0C043E11">
            <w:pPr>
              <w:rPr>
                <w:rFonts w:hint="eastAsia" w:ascii="仿宋" w:hAnsi="仿宋" w:eastAsia="仿宋" w:cs="仿宋"/>
                <w:sz w:val="28"/>
              </w:rPr>
            </w:pPr>
          </w:p>
          <w:p w14:paraId="67F5909B">
            <w:pPr>
              <w:rPr>
                <w:rFonts w:hint="eastAsia" w:ascii="仿宋" w:hAnsi="仿宋" w:eastAsia="仿宋" w:cs="仿宋"/>
                <w:sz w:val="28"/>
              </w:rPr>
            </w:pPr>
          </w:p>
          <w:p w14:paraId="67176D14">
            <w:pPr>
              <w:rPr>
                <w:rFonts w:hint="eastAsia" w:ascii="仿宋" w:hAnsi="仿宋" w:eastAsia="仿宋" w:cs="仿宋"/>
                <w:sz w:val="28"/>
              </w:rPr>
            </w:pPr>
          </w:p>
          <w:p w14:paraId="2D4E52A9">
            <w:pPr>
              <w:rPr>
                <w:rFonts w:hint="eastAsia" w:ascii="仿宋" w:hAnsi="仿宋" w:eastAsia="仿宋" w:cs="仿宋"/>
                <w:sz w:val="28"/>
              </w:rPr>
            </w:pPr>
          </w:p>
          <w:p w14:paraId="16106F95">
            <w:pPr>
              <w:rPr>
                <w:rFonts w:hint="eastAsia" w:ascii="仿宋" w:hAnsi="仿宋" w:eastAsia="仿宋" w:cs="仿宋"/>
                <w:sz w:val="28"/>
              </w:rPr>
            </w:pPr>
          </w:p>
          <w:p w14:paraId="48E9A4A8">
            <w:pPr>
              <w:rPr>
                <w:rFonts w:hint="eastAsia" w:ascii="仿宋" w:hAnsi="仿宋" w:eastAsia="仿宋" w:cs="仿宋"/>
                <w:sz w:val="28"/>
              </w:rPr>
            </w:pPr>
          </w:p>
          <w:p w14:paraId="513E0EBF">
            <w:pPr>
              <w:rPr>
                <w:rFonts w:hint="eastAsia" w:ascii="仿宋" w:hAnsi="仿宋" w:eastAsia="仿宋" w:cs="仿宋"/>
                <w:sz w:val="28"/>
              </w:rPr>
            </w:pPr>
          </w:p>
          <w:p w14:paraId="0E908F2E">
            <w:pPr>
              <w:rPr>
                <w:rFonts w:hint="eastAsia" w:ascii="仿宋" w:hAnsi="仿宋" w:eastAsia="仿宋" w:cs="仿宋"/>
                <w:sz w:val="28"/>
              </w:rPr>
            </w:pPr>
          </w:p>
          <w:p w14:paraId="7E8E4EC5">
            <w:pPr>
              <w:rPr>
                <w:rFonts w:hint="eastAsia" w:ascii="仿宋" w:hAnsi="仿宋" w:eastAsia="仿宋" w:cs="仿宋"/>
                <w:sz w:val="28"/>
              </w:rPr>
            </w:pPr>
          </w:p>
          <w:p w14:paraId="70BAF64F">
            <w:pPr>
              <w:rPr>
                <w:rFonts w:hint="eastAsia" w:ascii="仿宋" w:hAnsi="仿宋" w:eastAsia="仿宋" w:cs="仿宋"/>
                <w:sz w:val="28"/>
              </w:rPr>
            </w:pPr>
          </w:p>
          <w:p w14:paraId="568C14B6">
            <w:pPr>
              <w:rPr>
                <w:rFonts w:hint="eastAsia" w:ascii="仿宋" w:hAnsi="仿宋" w:eastAsia="仿宋" w:cs="仿宋"/>
                <w:sz w:val="28"/>
              </w:rPr>
            </w:pPr>
          </w:p>
          <w:p w14:paraId="4B7B3919">
            <w:pPr>
              <w:rPr>
                <w:rFonts w:hint="eastAsia" w:ascii="仿宋" w:hAnsi="仿宋" w:eastAsia="仿宋" w:cs="仿宋"/>
                <w:sz w:val="28"/>
              </w:rPr>
            </w:pPr>
          </w:p>
        </w:tc>
      </w:tr>
    </w:tbl>
    <w:p w14:paraId="2ED64787">
      <w:pPr>
        <w:rPr>
          <w:rFonts w:hint="eastAsia" w:ascii="仿宋" w:hAnsi="仿宋" w:eastAsia="仿宋" w:cs="仿宋"/>
        </w:rPr>
      </w:pPr>
      <w:r>
        <w:rPr>
          <w:rFonts w:hint="eastAsia" w:ascii="仿宋" w:hAnsi="仿宋" w:eastAsia="仿宋" w:cs="仿宋"/>
        </w:rPr>
        <w:br w:type="page"/>
      </w:r>
    </w:p>
    <w:p w14:paraId="77373455">
      <w:pPr>
        <w:spacing w:line="120" w:lineRule="exact"/>
        <w:rPr>
          <w:rFonts w:hint="eastAsia" w:ascii="仿宋" w:hAnsi="仿宋" w:eastAsia="仿宋" w:cs="仿宋"/>
        </w:rPr>
      </w:pPr>
    </w:p>
    <w:tbl>
      <w:tblPr>
        <w:tblStyle w:val="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3"/>
      </w:tblGrid>
      <w:tr w14:paraId="0FB0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3" w:type="dxa"/>
            <w:noWrap w:val="0"/>
            <w:vAlign w:val="top"/>
          </w:tcPr>
          <w:p w14:paraId="18C4C93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rPr>
            </w:pPr>
            <w:r>
              <w:rPr>
                <w:rFonts w:hint="eastAsia" w:ascii="仿宋" w:hAnsi="仿宋" w:eastAsia="仿宋" w:cs="仿宋"/>
                <w:sz w:val="28"/>
              </w:rPr>
              <w:t>2．研究内容、目标、要解决的教学问题，实施路径、拟采取的方法和主要特色。</w:t>
            </w:r>
          </w:p>
          <w:p w14:paraId="0945B657">
            <w:pPr>
              <w:rPr>
                <w:rFonts w:hint="eastAsia" w:ascii="仿宋" w:hAnsi="仿宋" w:eastAsia="仿宋" w:cs="仿宋"/>
                <w:sz w:val="28"/>
              </w:rPr>
            </w:pPr>
          </w:p>
          <w:p w14:paraId="1AEB94BE">
            <w:pPr>
              <w:rPr>
                <w:rFonts w:hint="eastAsia" w:ascii="仿宋" w:hAnsi="仿宋" w:eastAsia="仿宋" w:cs="仿宋"/>
                <w:sz w:val="28"/>
              </w:rPr>
            </w:pPr>
          </w:p>
          <w:p w14:paraId="41E3D5A1">
            <w:pPr>
              <w:rPr>
                <w:rFonts w:hint="eastAsia" w:ascii="仿宋" w:hAnsi="仿宋" w:eastAsia="仿宋" w:cs="仿宋"/>
                <w:sz w:val="28"/>
              </w:rPr>
            </w:pPr>
          </w:p>
          <w:p w14:paraId="49C2F70A">
            <w:pPr>
              <w:rPr>
                <w:rFonts w:hint="eastAsia" w:ascii="仿宋" w:hAnsi="仿宋" w:eastAsia="仿宋" w:cs="仿宋"/>
                <w:sz w:val="28"/>
              </w:rPr>
            </w:pPr>
          </w:p>
          <w:p w14:paraId="7BFB4213">
            <w:pPr>
              <w:rPr>
                <w:rFonts w:hint="eastAsia" w:ascii="仿宋" w:hAnsi="仿宋" w:eastAsia="仿宋" w:cs="仿宋"/>
                <w:sz w:val="28"/>
              </w:rPr>
            </w:pPr>
          </w:p>
          <w:p w14:paraId="5DCB78C7">
            <w:pPr>
              <w:rPr>
                <w:rFonts w:hint="eastAsia" w:ascii="仿宋" w:hAnsi="仿宋" w:eastAsia="仿宋" w:cs="仿宋"/>
                <w:sz w:val="28"/>
              </w:rPr>
            </w:pPr>
          </w:p>
          <w:p w14:paraId="7F5FC3A4">
            <w:pPr>
              <w:rPr>
                <w:rFonts w:hint="eastAsia" w:ascii="仿宋" w:hAnsi="仿宋" w:eastAsia="仿宋" w:cs="仿宋"/>
                <w:sz w:val="28"/>
              </w:rPr>
            </w:pPr>
          </w:p>
          <w:p w14:paraId="60031DF6">
            <w:pPr>
              <w:rPr>
                <w:rFonts w:hint="eastAsia" w:ascii="仿宋" w:hAnsi="仿宋" w:eastAsia="仿宋" w:cs="仿宋"/>
                <w:sz w:val="28"/>
              </w:rPr>
            </w:pPr>
          </w:p>
          <w:p w14:paraId="5612E4F6">
            <w:pPr>
              <w:rPr>
                <w:rFonts w:hint="eastAsia" w:ascii="仿宋" w:hAnsi="仿宋" w:eastAsia="仿宋" w:cs="仿宋"/>
                <w:sz w:val="28"/>
              </w:rPr>
            </w:pPr>
          </w:p>
          <w:p w14:paraId="711DB364">
            <w:pPr>
              <w:rPr>
                <w:rFonts w:hint="eastAsia" w:ascii="仿宋" w:hAnsi="仿宋" w:eastAsia="仿宋" w:cs="仿宋"/>
                <w:sz w:val="28"/>
              </w:rPr>
            </w:pPr>
          </w:p>
          <w:p w14:paraId="36BD8A30">
            <w:pPr>
              <w:rPr>
                <w:rFonts w:hint="eastAsia" w:ascii="仿宋" w:hAnsi="仿宋" w:eastAsia="仿宋" w:cs="仿宋"/>
                <w:sz w:val="28"/>
              </w:rPr>
            </w:pPr>
          </w:p>
          <w:p w14:paraId="66828D12">
            <w:pPr>
              <w:rPr>
                <w:rFonts w:hint="eastAsia" w:ascii="仿宋" w:hAnsi="仿宋" w:eastAsia="仿宋" w:cs="仿宋"/>
                <w:sz w:val="28"/>
              </w:rPr>
            </w:pPr>
          </w:p>
          <w:p w14:paraId="2C375758">
            <w:pPr>
              <w:rPr>
                <w:rFonts w:hint="eastAsia" w:ascii="仿宋" w:hAnsi="仿宋" w:eastAsia="仿宋" w:cs="仿宋"/>
                <w:sz w:val="28"/>
              </w:rPr>
            </w:pPr>
          </w:p>
          <w:p w14:paraId="03661A8E">
            <w:pPr>
              <w:rPr>
                <w:rFonts w:hint="eastAsia" w:ascii="仿宋" w:hAnsi="仿宋" w:eastAsia="仿宋" w:cs="仿宋"/>
                <w:sz w:val="28"/>
              </w:rPr>
            </w:pPr>
          </w:p>
          <w:p w14:paraId="46B9FB06">
            <w:pPr>
              <w:rPr>
                <w:rFonts w:hint="eastAsia" w:ascii="仿宋" w:hAnsi="仿宋" w:eastAsia="仿宋" w:cs="仿宋"/>
                <w:sz w:val="28"/>
              </w:rPr>
            </w:pPr>
          </w:p>
          <w:p w14:paraId="279FF219">
            <w:pPr>
              <w:rPr>
                <w:rFonts w:hint="eastAsia" w:ascii="仿宋" w:hAnsi="仿宋" w:eastAsia="仿宋" w:cs="仿宋"/>
                <w:sz w:val="28"/>
              </w:rPr>
            </w:pPr>
          </w:p>
          <w:p w14:paraId="75D8EC9D">
            <w:pPr>
              <w:rPr>
                <w:rFonts w:hint="eastAsia" w:ascii="仿宋" w:hAnsi="仿宋" w:eastAsia="仿宋" w:cs="仿宋"/>
                <w:sz w:val="28"/>
              </w:rPr>
            </w:pPr>
          </w:p>
          <w:p w14:paraId="3084D145">
            <w:pPr>
              <w:rPr>
                <w:rFonts w:hint="eastAsia" w:ascii="仿宋" w:hAnsi="仿宋" w:eastAsia="仿宋" w:cs="仿宋"/>
                <w:sz w:val="28"/>
              </w:rPr>
            </w:pPr>
          </w:p>
          <w:p w14:paraId="7EB0178F">
            <w:pPr>
              <w:rPr>
                <w:rFonts w:hint="eastAsia" w:ascii="仿宋" w:hAnsi="仿宋" w:eastAsia="仿宋" w:cs="仿宋"/>
                <w:sz w:val="28"/>
              </w:rPr>
            </w:pPr>
          </w:p>
          <w:p w14:paraId="7ED3BB61">
            <w:pPr>
              <w:rPr>
                <w:rFonts w:hint="eastAsia" w:ascii="仿宋" w:hAnsi="仿宋" w:eastAsia="仿宋" w:cs="仿宋"/>
                <w:sz w:val="28"/>
              </w:rPr>
            </w:pPr>
          </w:p>
        </w:tc>
      </w:tr>
    </w:tbl>
    <w:p w14:paraId="2DDB3D45">
      <w:pPr>
        <w:rPr>
          <w:rFonts w:hint="eastAsia" w:ascii="仿宋" w:hAnsi="仿宋" w:eastAsia="仿宋" w:cs="仿宋"/>
        </w:rPr>
      </w:pPr>
      <w:r>
        <w:rPr>
          <w:rFonts w:hint="eastAsia" w:ascii="仿宋" w:hAnsi="仿宋" w:eastAsia="仿宋" w:cs="仿宋"/>
        </w:rPr>
        <w:br w:type="page"/>
      </w:r>
    </w:p>
    <w:p w14:paraId="34DE4DD0">
      <w:pPr>
        <w:spacing w:line="120" w:lineRule="exact"/>
        <w:rPr>
          <w:rFonts w:hint="eastAsia" w:ascii="仿宋" w:hAnsi="仿宋" w:eastAsia="仿宋" w:cs="仿宋"/>
        </w:rPr>
      </w:pPr>
    </w:p>
    <w:tbl>
      <w:tblPr>
        <w:tblStyle w:val="9"/>
        <w:tblW w:w="8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4"/>
      </w:tblGrid>
      <w:tr w14:paraId="38CF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5" w:hRule="atLeast"/>
          <w:jc w:val="center"/>
        </w:trPr>
        <w:tc>
          <w:tcPr>
            <w:tcW w:w="8984" w:type="dxa"/>
            <w:noWrap w:val="0"/>
            <w:vAlign w:val="top"/>
          </w:tcPr>
          <w:p w14:paraId="6FBFA69C">
            <w:pPr>
              <w:rPr>
                <w:rFonts w:hint="eastAsia" w:ascii="仿宋" w:hAnsi="仿宋" w:eastAsia="仿宋" w:cs="仿宋"/>
                <w:sz w:val="28"/>
              </w:rPr>
            </w:pPr>
            <w:r>
              <w:rPr>
                <w:rFonts w:hint="eastAsia" w:ascii="仿宋" w:hAnsi="仿宋" w:eastAsia="仿宋" w:cs="仿宋"/>
                <w:sz w:val="28"/>
              </w:rPr>
              <w:t>3.推广与应用情况、预期效果与具体成果。</w:t>
            </w:r>
          </w:p>
          <w:p w14:paraId="6508FFF7">
            <w:pPr>
              <w:rPr>
                <w:rFonts w:hint="eastAsia" w:ascii="仿宋" w:hAnsi="仿宋" w:eastAsia="仿宋" w:cs="仿宋"/>
                <w:sz w:val="28"/>
              </w:rPr>
            </w:pPr>
          </w:p>
          <w:p w14:paraId="5E71B354">
            <w:pPr>
              <w:rPr>
                <w:rFonts w:hint="eastAsia" w:ascii="仿宋" w:hAnsi="仿宋" w:eastAsia="仿宋" w:cs="仿宋"/>
                <w:sz w:val="28"/>
              </w:rPr>
            </w:pPr>
          </w:p>
          <w:p w14:paraId="325F2707">
            <w:pPr>
              <w:rPr>
                <w:rFonts w:hint="eastAsia" w:ascii="仿宋" w:hAnsi="仿宋" w:eastAsia="仿宋" w:cs="仿宋"/>
                <w:sz w:val="28"/>
              </w:rPr>
            </w:pPr>
          </w:p>
          <w:p w14:paraId="23EDB110">
            <w:pPr>
              <w:rPr>
                <w:rFonts w:hint="eastAsia" w:ascii="仿宋" w:hAnsi="仿宋" w:eastAsia="仿宋" w:cs="仿宋"/>
                <w:sz w:val="28"/>
              </w:rPr>
            </w:pPr>
          </w:p>
          <w:p w14:paraId="4EAF97AA">
            <w:pPr>
              <w:rPr>
                <w:rFonts w:hint="eastAsia" w:ascii="仿宋" w:hAnsi="仿宋" w:eastAsia="仿宋" w:cs="仿宋"/>
                <w:sz w:val="28"/>
              </w:rPr>
            </w:pPr>
          </w:p>
          <w:p w14:paraId="7A1D7388">
            <w:pPr>
              <w:rPr>
                <w:rFonts w:hint="eastAsia" w:ascii="仿宋" w:hAnsi="仿宋" w:eastAsia="仿宋" w:cs="仿宋"/>
                <w:sz w:val="28"/>
              </w:rPr>
            </w:pPr>
          </w:p>
          <w:p w14:paraId="6AA840D3">
            <w:pPr>
              <w:rPr>
                <w:rFonts w:hint="eastAsia" w:ascii="仿宋" w:hAnsi="仿宋" w:eastAsia="仿宋" w:cs="仿宋"/>
                <w:sz w:val="28"/>
              </w:rPr>
            </w:pPr>
          </w:p>
          <w:p w14:paraId="1E4AB073">
            <w:pPr>
              <w:rPr>
                <w:rFonts w:hint="eastAsia" w:ascii="仿宋" w:hAnsi="仿宋" w:eastAsia="仿宋" w:cs="仿宋"/>
                <w:sz w:val="28"/>
              </w:rPr>
            </w:pPr>
          </w:p>
          <w:p w14:paraId="5F3BBC45">
            <w:pPr>
              <w:rPr>
                <w:rFonts w:hint="eastAsia" w:ascii="仿宋" w:hAnsi="仿宋" w:eastAsia="仿宋" w:cs="仿宋"/>
                <w:sz w:val="28"/>
              </w:rPr>
            </w:pPr>
          </w:p>
          <w:p w14:paraId="4C66E604">
            <w:pPr>
              <w:rPr>
                <w:rFonts w:hint="eastAsia" w:ascii="仿宋" w:hAnsi="仿宋" w:eastAsia="仿宋" w:cs="仿宋"/>
                <w:sz w:val="28"/>
              </w:rPr>
            </w:pPr>
          </w:p>
          <w:p w14:paraId="5E1D5A44">
            <w:pPr>
              <w:rPr>
                <w:rFonts w:hint="eastAsia" w:ascii="仿宋" w:hAnsi="仿宋" w:eastAsia="仿宋" w:cs="仿宋"/>
                <w:sz w:val="28"/>
              </w:rPr>
            </w:pPr>
          </w:p>
          <w:p w14:paraId="13BFEFA5">
            <w:pPr>
              <w:rPr>
                <w:rFonts w:hint="eastAsia" w:ascii="仿宋" w:hAnsi="仿宋" w:eastAsia="仿宋" w:cs="仿宋"/>
                <w:sz w:val="28"/>
              </w:rPr>
            </w:pPr>
          </w:p>
          <w:p w14:paraId="6B904F4D">
            <w:pPr>
              <w:rPr>
                <w:rFonts w:hint="eastAsia" w:ascii="仿宋" w:hAnsi="仿宋" w:eastAsia="仿宋" w:cs="仿宋"/>
                <w:sz w:val="28"/>
              </w:rPr>
            </w:pPr>
          </w:p>
          <w:p w14:paraId="4394B049">
            <w:pPr>
              <w:rPr>
                <w:rFonts w:hint="eastAsia" w:ascii="仿宋" w:hAnsi="仿宋" w:eastAsia="仿宋" w:cs="仿宋"/>
                <w:sz w:val="28"/>
              </w:rPr>
            </w:pPr>
          </w:p>
          <w:p w14:paraId="3AE044C7">
            <w:pPr>
              <w:rPr>
                <w:rFonts w:hint="eastAsia" w:ascii="仿宋" w:hAnsi="仿宋" w:eastAsia="仿宋" w:cs="仿宋"/>
                <w:sz w:val="28"/>
              </w:rPr>
            </w:pPr>
          </w:p>
          <w:p w14:paraId="6E82D57B">
            <w:pPr>
              <w:rPr>
                <w:rFonts w:hint="eastAsia" w:ascii="仿宋" w:hAnsi="仿宋" w:eastAsia="仿宋" w:cs="仿宋"/>
                <w:sz w:val="28"/>
              </w:rPr>
            </w:pPr>
          </w:p>
          <w:p w14:paraId="3507B12B">
            <w:pPr>
              <w:rPr>
                <w:rFonts w:hint="eastAsia" w:ascii="仿宋" w:hAnsi="仿宋" w:eastAsia="仿宋" w:cs="仿宋"/>
                <w:sz w:val="28"/>
              </w:rPr>
            </w:pPr>
          </w:p>
          <w:p w14:paraId="57E8D428">
            <w:pPr>
              <w:rPr>
                <w:rFonts w:hint="eastAsia" w:ascii="仿宋" w:hAnsi="仿宋" w:eastAsia="仿宋" w:cs="仿宋"/>
                <w:sz w:val="28"/>
              </w:rPr>
            </w:pPr>
          </w:p>
          <w:p w14:paraId="59C58A85">
            <w:pPr>
              <w:rPr>
                <w:rFonts w:hint="eastAsia" w:ascii="仿宋" w:hAnsi="仿宋" w:eastAsia="仿宋" w:cs="仿宋"/>
                <w:sz w:val="28"/>
              </w:rPr>
            </w:pPr>
          </w:p>
          <w:p w14:paraId="1801D3E9">
            <w:pPr>
              <w:rPr>
                <w:rFonts w:hint="eastAsia" w:ascii="仿宋" w:hAnsi="仿宋" w:eastAsia="仿宋" w:cs="仿宋"/>
                <w:sz w:val="28"/>
              </w:rPr>
            </w:pPr>
          </w:p>
          <w:p w14:paraId="5934334D">
            <w:pPr>
              <w:rPr>
                <w:rFonts w:hint="eastAsia" w:ascii="仿宋" w:hAnsi="仿宋" w:eastAsia="仿宋" w:cs="仿宋"/>
                <w:sz w:val="28"/>
              </w:rPr>
            </w:pPr>
          </w:p>
        </w:tc>
      </w:tr>
    </w:tbl>
    <w:p w14:paraId="120CF10B">
      <w:pPr>
        <w:rPr>
          <w:rFonts w:ascii="仿宋_GB2312" w:eastAsia="仿宋_GB2312"/>
        </w:rPr>
      </w:pPr>
      <w:r>
        <w:rPr>
          <w:rFonts w:ascii="仿宋_GB2312" w:eastAsia="仿宋_GB2312"/>
        </w:rPr>
        <w:br w:type="page"/>
      </w:r>
    </w:p>
    <w:p w14:paraId="051B784C">
      <w:pPr>
        <w:spacing w:line="120" w:lineRule="exact"/>
        <w:rPr>
          <w:rFonts w:ascii="仿宋_GB2312" w:eastAsia="仿宋_GB2312"/>
        </w:rPr>
      </w:pPr>
    </w:p>
    <w:tbl>
      <w:tblPr>
        <w:tblStyle w:val="9"/>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8"/>
      </w:tblGrid>
      <w:tr w14:paraId="34E6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968" w:type="dxa"/>
            <w:noWrap w:val="0"/>
            <w:vAlign w:val="top"/>
          </w:tcPr>
          <w:p w14:paraId="50537239">
            <w:pPr>
              <w:rPr>
                <w:rFonts w:ascii="仿宋_GB2312" w:eastAsia="仿宋_GB2312"/>
                <w:sz w:val="28"/>
              </w:rPr>
            </w:pPr>
            <w:r>
              <w:rPr>
                <w:rFonts w:hint="eastAsia" w:ascii="Times New Roman" w:hAnsi="Times New Roman" w:eastAsia="方正黑体_GBK" w:cs="Times New Roman"/>
                <w:color w:val="000000"/>
                <w:sz w:val="28"/>
                <w:szCs w:val="22"/>
              </w:rPr>
              <w:t>二、具体安排及进度</w:t>
            </w:r>
          </w:p>
        </w:tc>
      </w:tr>
      <w:tr w14:paraId="7AF1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0" w:hRule="atLeast"/>
          <w:jc w:val="center"/>
        </w:trPr>
        <w:tc>
          <w:tcPr>
            <w:tcW w:w="8968" w:type="dxa"/>
            <w:noWrap w:val="0"/>
            <w:vAlign w:val="top"/>
          </w:tcPr>
          <w:p w14:paraId="610E6F1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highlight w:val="yellow"/>
                <w:lang w:val="en-US" w:eastAsia="zh-CN"/>
              </w:rPr>
            </w:pPr>
            <w:r>
              <w:rPr>
                <w:rFonts w:hint="eastAsia" w:ascii="仿宋" w:hAnsi="仿宋" w:eastAsia="仿宋" w:cs="仿宋"/>
                <w:sz w:val="28"/>
                <w:highlight w:val="yellow"/>
                <w:lang w:eastAsia="zh-CN"/>
              </w:rPr>
              <w:t>★先按照</w:t>
            </w:r>
            <w:r>
              <w:rPr>
                <w:rFonts w:hint="eastAsia" w:ascii="仿宋" w:hAnsi="仿宋" w:eastAsia="仿宋" w:cs="仿宋"/>
                <w:sz w:val="28"/>
                <w:highlight w:val="yellow"/>
                <w:lang w:val="en-US" w:eastAsia="zh-CN"/>
              </w:rPr>
              <w:t>2026年7月-2028年6月（两年），待市教委批准立项之后任务书、开题报告再统一更新。</w:t>
            </w:r>
          </w:p>
          <w:p w14:paraId="3D0CDD4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highlight w:val="yellow"/>
                <w:lang w:val="en-US" w:eastAsia="zh-CN"/>
              </w:rPr>
            </w:pPr>
            <w:r>
              <w:rPr>
                <w:rFonts w:hint="eastAsia" w:ascii="仿宋" w:hAnsi="仿宋" w:eastAsia="仿宋" w:cs="仿宋"/>
                <w:sz w:val="28"/>
                <w:highlight w:val="yellow"/>
                <w:lang w:val="en-US" w:eastAsia="zh-CN"/>
              </w:rPr>
              <w:t>★“二、具体安排及进度”与“三、经费概算”</w:t>
            </w:r>
            <w:r>
              <w:rPr>
                <w:rFonts w:hint="eastAsia" w:ascii="仿宋" w:hAnsi="仿宋" w:eastAsia="仿宋" w:cs="仿宋"/>
                <w:b/>
                <w:bCs/>
                <w:sz w:val="28"/>
                <w:highlight w:val="yellow"/>
                <w:lang w:val="en-US" w:eastAsia="zh-CN"/>
              </w:rPr>
              <w:t>保持在一页，不允许跨页</w:t>
            </w:r>
            <w:r>
              <w:rPr>
                <w:rFonts w:hint="eastAsia" w:ascii="仿宋" w:hAnsi="仿宋" w:eastAsia="仿宋" w:cs="仿宋"/>
                <w:sz w:val="28"/>
                <w:highlight w:val="yellow"/>
                <w:lang w:val="en-US" w:eastAsia="zh-CN"/>
              </w:rPr>
              <w:t>。</w:t>
            </w:r>
          </w:p>
          <w:p w14:paraId="1FE0866D">
            <w:pPr>
              <w:rPr>
                <w:rFonts w:hint="eastAsia" w:ascii="仿宋" w:hAnsi="仿宋" w:eastAsia="仿宋" w:cs="仿宋"/>
                <w:sz w:val="28"/>
              </w:rPr>
            </w:pPr>
          </w:p>
          <w:p w14:paraId="52D7794C">
            <w:pPr>
              <w:rPr>
                <w:rFonts w:hint="eastAsia" w:ascii="仿宋" w:hAnsi="仿宋" w:eastAsia="仿宋" w:cs="仿宋"/>
                <w:sz w:val="28"/>
              </w:rPr>
            </w:pPr>
          </w:p>
          <w:p w14:paraId="354716F2">
            <w:pPr>
              <w:rPr>
                <w:rFonts w:hint="eastAsia" w:ascii="仿宋" w:hAnsi="仿宋" w:eastAsia="仿宋" w:cs="仿宋"/>
                <w:sz w:val="28"/>
              </w:rPr>
            </w:pPr>
          </w:p>
          <w:p w14:paraId="62DF9755">
            <w:pPr>
              <w:rPr>
                <w:rFonts w:hint="eastAsia" w:ascii="仿宋" w:hAnsi="仿宋" w:eastAsia="仿宋" w:cs="仿宋"/>
                <w:sz w:val="28"/>
              </w:rPr>
            </w:pPr>
          </w:p>
          <w:p w14:paraId="529EA11D">
            <w:pPr>
              <w:rPr>
                <w:rFonts w:hint="eastAsia" w:ascii="仿宋" w:hAnsi="仿宋" w:eastAsia="仿宋" w:cs="仿宋"/>
                <w:sz w:val="28"/>
              </w:rPr>
            </w:pPr>
          </w:p>
          <w:p w14:paraId="4DE75BA6">
            <w:pPr>
              <w:rPr>
                <w:rFonts w:ascii="仿宋_GB2312" w:eastAsia="仿宋_GB2312"/>
                <w:sz w:val="28"/>
              </w:rPr>
            </w:pPr>
          </w:p>
        </w:tc>
      </w:tr>
      <w:tr w14:paraId="2D89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8" w:type="dxa"/>
            <w:noWrap w:val="0"/>
            <w:vAlign w:val="top"/>
          </w:tcPr>
          <w:p w14:paraId="57036A95">
            <w:pPr>
              <w:rPr>
                <w:rFonts w:ascii="仿宋_GB2312" w:eastAsia="仿宋_GB2312"/>
                <w:sz w:val="28"/>
              </w:rPr>
            </w:pPr>
            <w:r>
              <w:rPr>
                <w:rFonts w:hint="eastAsia" w:ascii="Times New Roman" w:hAnsi="Times New Roman" w:eastAsia="方正黑体_GBK" w:cs="Times New Roman"/>
                <w:color w:val="000000"/>
                <w:sz w:val="28"/>
                <w:szCs w:val="22"/>
              </w:rPr>
              <w:t>三</w:t>
            </w:r>
            <w:r>
              <w:rPr>
                <w:rFonts w:hint="eastAsia" w:ascii="Times New Roman" w:hAnsi="Times New Roman" w:eastAsia="方正黑体_GBK" w:cs="Times New Roman"/>
                <w:color w:val="000000"/>
                <w:sz w:val="28"/>
                <w:szCs w:val="22"/>
                <w:lang w:eastAsia="zh-CN"/>
              </w:rPr>
              <w:t>、</w:t>
            </w:r>
            <w:r>
              <w:rPr>
                <w:rFonts w:hint="eastAsia" w:ascii="Times New Roman" w:hAnsi="Times New Roman" w:eastAsia="方正黑体_GBK" w:cs="Times New Roman"/>
                <w:color w:val="000000"/>
                <w:sz w:val="28"/>
                <w:szCs w:val="22"/>
              </w:rPr>
              <w:t>经费概算</w:t>
            </w:r>
          </w:p>
        </w:tc>
      </w:tr>
      <w:tr w14:paraId="3934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8" w:type="dxa"/>
            <w:noWrap w:val="0"/>
            <w:vAlign w:val="top"/>
          </w:tcPr>
          <w:p w14:paraId="64E08256">
            <w:pPr>
              <w:rPr>
                <w:rFonts w:hint="eastAsia" w:ascii="仿宋" w:hAnsi="仿宋" w:eastAsia="仿宋" w:cs="仿宋"/>
                <w:b/>
                <w:bCs/>
                <w:sz w:val="28"/>
              </w:rPr>
            </w:pPr>
            <w:r>
              <w:rPr>
                <w:rFonts w:hint="eastAsia" w:ascii="仿宋" w:hAnsi="仿宋" w:eastAsia="仿宋" w:cs="仿宋"/>
                <w:b/>
                <w:bCs/>
                <w:sz w:val="28"/>
              </w:rPr>
              <w:t>（一）资金来源：</w:t>
            </w:r>
          </w:p>
          <w:p w14:paraId="4EF04691">
            <w:pPr>
              <w:rPr>
                <w:rFonts w:hint="eastAsia" w:ascii="仿宋" w:hAnsi="仿宋" w:eastAsia="仿宋" w:cs="仿宋"/>
                <w:sz w:val="28"/>
                <w:lang w:val="en-US" w:eastAsia="zh-CN"/>
              </w:rPr>
            </w:pPr>
            <w:r>
              <w:rPr>
                <w:rFonts w:hint="eastAsia" w:ascii="仿宋" w:hAnsi="仿宋" w:eastAsia="仿宋" w:cs="仿宋"/>
                <w:color w:val="000000"/>
                <w:sz w:val="28"/>
                <w:szCs w:val="22"/>
              </w:rPr>
              <w:t>1．</w:t>
            </w:r>
            <w:r>
              <w:rPr>
                <w:rFonts w:hint="eastAsia" w:ascii="仿宋" w:hAnsi="仿宋" w:eastAsia="仿宋" w:cs="仿宋"/>
                <w:sz w:val="28"/>
              </w:rPr>
              <w:t>申请市教委专项经费</w:t>
            </w:r>
            <w:r>
              <w:rPr>
                <w:rFonts w:hint="eastAsia" w:ascii="仿宋" w:hAnsi="仿宋" w:eastAsia="仿宋" w:cs="仿宋"/>
                <w:sz w:val="28"/>
                <w:lang w:eastAsia="zh-CN"/>
              </w:rPr>
              <w:t>：</w:t>
            </w:r>
            <w:r>
              <w:rPr>
                <w:rFonts w:hint="eastAsia" w:ascii="仿宋" w:hAnsi="仿宋" w:eastAsia="仿宋" w:cs="仿宋"/>
                <w:sz w:val="28"/>
                <w:lang w:val="en-US" w:eastAsia="zh-CN"/>
              </w:rPr>
              <w:t>0万</w:t>
            </w:r>
          </w:p>
          <w:p w14:paraId="17EC956B">
            <w:pPr>
              <w:rPr>
                <w:rFonts w:hint="eastAsia" w:ascii="仿宋" w:hAnsi="仿宋" w:eastAsia="仿宋" w:cs="仿宋"/>
                <w:sz w:val="28"/>
                <w:lang w:val="en-US" w:eastAsia="zh-CN"/>
              </w:rPr>
            </w:pPr>
            <w:r>
              <w:rPr>
                <w:rFonts w:hint="eastAsia" w:ascii="仿宋" w:hAnsi="仿宋" w:eastAsia="仿宋" w:cs="仿宋"/>
                <w:color w:val="000000"/>
                <w:sz w:val="28"/>
                <w:szCs w:val="22"/>
              </w:rPr>
              <w:t>2．</w:t>
            </w:r>
            <w:r>
              <w:rPr>
                <w:rFonts w:hint="eastAsia" w:ascii="仿宋" w:hAnsi="仿宋" w:eastAsia="仿宋" w:cs="仿宋"/>
                <w:sz w:val="28"/>
              </w:rPr>
              <w:t>单位配套</w:t>
            </w:r>
            <w:r>
              <w:rPr>
                <w:rFonts w:hint="eastAsia" w:ascii="仿宋" w:hAnsi="仿宋" w:eastAsia="仿宋" w:cs="仿宋"/>
                <w:sz w:val="28"/>
                <w:lang w:eastAsia="zh-CN"/>
              </w:rPr>
              <w:t>：</w:t>
            </w:r>
            <w:r>
              <w:rPr>
                <w:rFonts w:hint="eastAsia" w:ascii="仿宋" w:hAnsi="仿宋" w:eastAsia="仿宋" w:cs="仿宋"/>
                <w:sz w:val="28"/>
                <w:lang w:val="en-US" w:eastAsia="zh-CN"/>
              </w:rPr>
              <w:t>X万</w:t>
            </w:r>
            <w:r>
              <w:rPr>
                <w:rFonts w:hint="eastAsia" w:ascii="仿宋" w:hAnsi="仿宋" w:eastAsia="仿宋" w:cs="仿宋"/>
                <w:sz w:val="28"/>
                <w:highlight w:val="yellow"/>
                <w:lang w:val="en-US" w:eastAsia="zh-CN"/>
              </w:rPr>
              <w:t>(重大3万、重点2万、一般1万）</w:t>
            </w:r>
          </w:p>
          <w:p w14:paraId="40603E35">
            <w:pPr>
              <w:rPr>
                <w:rFonts w:hint="eastAsia" w:ascii="仿宋" w:hAnsi="仿宋" w:eastAsia="仿宋" w:cs="仿宋"/>
                <w:sz w:val="28"/>
              </w:rPr>
            </w:pPr>
            <w:r>
              <w:rPr>
                <w:rFonts w:hint="eastAsia" w:ascii="仿宋" w:hAnsi="仿宋" w:eastAsia="仿宋" w:cs="仿宋"/>
                <w:color w:val="000000"/>
                <w:sz w:val="28"/>
                <w:szCs w:val="22"/>
              </w:rPr>
              <w:t>3．</w:t>
            </w:r>
            <w:r>
              <w:rPr>
                <w:rFonts w:hint="eastAsia" w:ascii="仿宋" w:hAnsi="仿宋" w:eastAsia="仿宋" w:cs="仿宋"/>
                <w:sz w:val="28"/>
              </w:rPr>
              <w:t>其他</w:t>
            </w:r>
            <w:r>
              <w:rPr>
                <w:rFonts w:hint="eastAsia" w:ascii="仿宋" w:hAnsi="仿宋" w:eastAsia="仿宋" w:cs="仿宋"/>
                <w:sz w:val="28"/>
                <w:lang w:eastAsia="zh-CN"/>
              </w:rPr>
              <w:t>：</w:t>
            </w:r>
            <w:r>
              <w:rPr>
                <w:rFonts w:hint="eastAsia" w:ascii="仿宋" w:hAnsi="仿宋" w:eastAsia="仿宋" w:cs="仿宋"/>
                <w:sz w:val="28"/>
                <w:lang w:val="en-US" w:eastAsia="zh-CN"/>
              </w:rPr>
              <w:t>X万</w:t>
            </w:r>
          </w:p>
          <w:p w14:paraId="6D26B7E8">
            <w:pPr>
              <w:rPr>
                <w:rFonts w:hint="eastAsia" w:ascii="仿宋" w:hAnsi="仿宋" w:eastAsia="仿宋" w:cs="仿宋"/>
                <w:b/>
                <w:bCs/>
                <w:sz w:val="28"/>
              </w:rPr>
            </w:pPr>
            <w:r>
              <w:rPr>
                <w:rFonts w:hint="eastAsia" w:ascii="仿宋" w:hAnsi="仿宋" w:eastAsia="仿宋" w:cs="仿宋"/>
                <w:b/>
                <w:bCs/>
                <w:sz w:val="28"/>
              </w:rPr>
              <w:t>（二）资金运用：</w:t>
            </w:r>
          </w:p>
          <w:p w14:paraId="442F364D">
            <w:pPr>
              <w:rPr>
                <w:rFonts w:hint="eastAsia" w:ascii="仿宋" w:hAnsi="仿宋" w:eastAsia="仿宋" w:cs="仿宋"/>
                <w:color w:val="000000"/>
                <w:sz w:val="28"/>
                <w:szCs w:val="22"/>
                <w:lang w:eastAsia="zh-CN"/>
              </w:rPr>
            </w:pPr>
            <w:r>
              <w:rPr>
                <w:rFonts w:hint="eastAsia" w:ascii="仿宋" w:hAnsi="仿宋" w:eastAsia="仿宋" w:cs="仿宋"/>
                <w:color w:val="000000"/>
                <w:sz w:val="28"/>
                <w:szCs w:val="22"/>
                <w:lang w:val="en-US" w:eastAsia="zh-CN"/>
              </w:rPr>
              <w:t>1.</w:t>
            </w:r>
            <w:r>
              <w:rPr>
                <w:rFonts w:hint="eastAsia" w:ascii="仿宋" w:hAnsi="仿宋" w:eastAsia="仿宋" w:cs="仿宋"/>
                <w:color w:val="000000"/>
                <w:sz w:val="28"/>
                <w:szCs w:val="22"/>
                <w:lang w:eastAsia="zh-CN"/>
              </w:rPr>
              <w:t>业务费：用于研究论文发表、调研差旅费等，</w:t>
            </w:r>
            <w:r>
              <w:rPr>
                <w:rFonts w:hint="eastAsia" w:ascii="仿宋" w:hAnsi="仿宋" w:eastAsia="仿宋" w:cs="仿宋"/>
                <w:color w:val="000000"/>
                <w:sz w:val="28"/>
                <w:szCs w:val="22"/>
                <w:lang w:val="en-US" w:eastAsia="zh-CN"/>
              </w:rPr>
              <w:t>X</w:t>
            </w:r>
            <w:r>
              <w:rPr>
                <w:rFonts w:hint="eastAsia" w:ascii="仿宋" w:hAnsi="仿宋" w:eastAsia="仿宋" w:cs="仿宋"/>
                <w:color w:val="000000"/>
                <w:sz w:val="28"/>
                <w:szCs w:val="22"/>
                <w:lang w:eastAsia="zh-CN"/>
              </w:rPr>
              <w:t>万</w:t>
            </w:r>
          </w:p>
          <w:p w14:paraId="1296FB6D">
            <w:pPr>
              <w:rPr>
                <w:rFonts w:hint="eastAsia" w:ascii="仿宋" w:hAnsi="仿宋" w:eastAsia="仿宋" w:cs="仿宋"/>
                <w:color w:val="000000"/>
                <w:sz w:val="28"/>
                <w:szCs w:val="22"/>
                <w:lang w:eastAsia="zh-CN"/>
              </w:rPr>
            </w:pPr>
            <w:r>
              <w:rPr>
                <w:rFonts w:hint="eastAsia" w:ascii="仿宋" w:hAnsi="仿宋" w:eastAsia="仿宋" w:cs="仿宋"/>
                <w:color w:val="000000"/>
                <w:sz w:val="28"/>
                <w:szCs w:val="22"/>
                <w:lang w:val="en-US" w:eastAsia="zh-CN"/>
              </w:rPr>
              <w:t>2.</w:t>
            </w:r>
            <w:r>
              <w:rPr>
                <w:rFonts w:hint="eastAsia" w:ascii="仿宋" w:hAnsi="仿宋" w:eastAsia="仿宋" w:cs="仿宋"/>
                <w:color w:val="000000"/>
                <w:sz w:val="28"/>
                <w:szCs w:val="22"/>
                <w:lang w:eastAsia="zh-CN"/>
              </w:rPr>
              <w:t>劳务费：用于专家咨询、学生调研等，</w:t>
            </w:r>
            <w:r>
              <w:rPr>
                <w:rFonts w:hint="eastAsia" w:ascii="仿宋" w:hAnsi="仿宋" w:eastAsia="仿宋" w:cs="仿宋"/>
                <w:color w:val="000000"/>
                <w:sz w:val="28"/>
                <w:szCs w:val="22"/>
                <w:lang w:val="en-US" w:eastAsia="zh-CN"/>
              </w:rPr>
              <w:t>X</w:t>
            </w:r>
            <w:r>
              <w:rPr>
                <w:rFonts w:hint="eastAsia" w:ascii="仿宋" w:hAnsi="仿宋" w:eastAsia="仿宋" w:cs="仿宋"/>
                <w:color w:val="000000"/>
                <w:sz w:val="28"/>
                <w:szCs w:val="22"/>
                <w:lang w:eastAsia="zh-CN"/>
              </w:rPr>
              <w:t>万</w:t>
            </w:r>
          </w:p>
          <w:p w14:paraId="176D7675">
            <w:pPr>
              <w:rPr>
                <w:rFonts w:hint="eastAsia" w:ascii="仿宋" w:hAnsi="仿宋" w:eastAsia="仿宋" w:cs="仿宋"/>
                <w:color w:val="000000"/>
                <w:sz w:val="28"/>
                <w:szCs w:val="22"/>
                <w:lang w:eastAsia="zh-CN"/>
              </w:rPr>
            </w:pPr>
            <w:r>
              <w:rPr>
                <w:rFonts w:hint="eastAsia" w:ascii="仿宋" w:hAnsi="仿宋" w:eastAsia="仿宋" w:cs="仿宋"/>
                <w:color w:val="000000"/>
                <w:sz w:val="28"/>
                <w:szCs w:val="22"/>
                <w:lang w:val="en-US" w:eastAsia="zh-CN"/>
              </w:rPr>
              <w:t>3.</w:t>
            </w:r>
            <w:r>
              <w:rPr>
                <w:rFonts w:hint="eastAsia" w:ascii="仿宋" w:hAnsi="仿宋" w:eastAsia="仿宋" w:cs="仿宋"/>
                <w:color w:val="000000"/>
                <w:sz w:val="28"/>
                <w:szCs w:val="22"/>
                <w:lang w:eastAsia="zh-CN"/>
              </w:rPr>
              <w:t>资料费：用于书籍购买、资料打印等，</w:t>
            </w:r>
            <w:r>
              <w:rPr>
                <w:rFonts w:hint="eastAsia" w:ascii="仿宋" w:hAnsi="仿宋" w:eastAsia="仿宋" w:cs="仿宋"/>
                <w:color w:val="000000"/>
                <w:sz w:val="28"/>
                <w:szCs w:val="22"/>
                <w:lang w:val="en-US" w:eastAsia="zh-CN"/>
              </w:rPr>
              <w:t>X</w:t>
            </w:r>
            <w:r>
              <w:rPr>
                <w:rFonts w:hint="eastAsia" w:ascii="仿宋" w:hAnsi="仿宋" w:eastAsia="仿宋" w:cs="仿宋"/>
                <w:color w:val="000000"/>
                <w:sz w:val="28"/>
                <w:szCs w:val="22"/>
                <w:lang w:eastAsia="zh-CN"/>
              </w:rPr>
              <w:t>万</w:t>
            </w:r>
          </w:p>
          <w:p w14:paraId="112A0F46">
            <w:pPr>
              <w:rPr>
                <w:rFonts w:hint="eastAsia" w:ascii="仿宋" w:hAnsi="仿宋" w:eastAsia="仿宋" w:cs="仿宋"/>
                <w:color w:val="000000"/>
                <w:sz w:val="28"/>
                <w:szCs w:val="22"/>
                <w:lang w:eastAsia="zh-CN"/>
              </w:rPr>
            </w:pPr>
            <w:r>
              <w:rPr>
                <w:rFonts w:hint="eastAsia" w:ascii="仿宋" w:hAnsi="仿宋" w:eastAsia="仿宋" w:cs="仿宋"/>
                <w:color w:val="000000"/>
                <w:sz w:val="28"/>
                <w:szCs w:val="22"/>
                <w:lang w:val="en-US" w:eastAsia="zh-CN"/>
              </w:rPr>
              <w:t>4.</w:t>
            </w:r>
            <w:r>
              <w:rPr>
                <w:rFonts w:hint="eastAsia" w:ascii="仿宋" w:hAnsi="仿宋" w:eastAsia="仿宋" w:cs="仿宋"/>
                <w:color w:val="000000"/>
                <w:sz w:val="28"/>
                <w:szCs w:val="22"/>
                <w:lang w:eastAsia="zh-CN"/>
              </w:rPr>
              <w:t>其他费用：其他间接费用等，</w:t>
            </w:r>
            <w:r>
              <w:rPr>
                <w:rFonts w:hint="eastAsia" w:ascii="仿宋" w:hAnsi="仿宋" w:eastAsia="仿宋" w:cs="仿宋"/>
                <w:color w:val="000000"/>
                <w:sz w:val="28"/>
                <w:szCs w:val="22"/>
                <w:lang w:val="en-US" w:eastAsia="zh-CN"/>
              </w:rPr>
              <w:t>X</w:t>
            </w:r>
            <w:r>
              <w:rPr>
                <w:rFonts w:hint="eastAsia" w:ascii="仿宋" w:hAnsi="仿宋" w:eastAsia="仿宋" w:cs="仿宋"/>
                <w:color w:val="000000"/>
                <w:sz w:val="28"/>
                <w:szCs w:val="22"/>
                <w:lang w:eastAsia="zh-CN"/>
              </w:rPr>
              <w:t>万</w:t>
            </w:r>
          </w:p>
          <w:p w14:paraId="0D259F00">
            <w:pPr>
              <w:rPr>
                <w:rFonts w:hint="eastAsia" w:ascii="Times New Roman" w:hAnsi="Times New Roman" w:eastAsia="方正仿宋_GBK" w:cs="Times New Roman"/>
                <w:color w:val="000000"/>
                <w:sz w:val="28"/>
                <w:szCs w:val="22"/>
              </w:rPr>
            </w:pPr>
          </w:p>
        </w:tc>
      </w:tr>
    </w:tbl>
    <w:p w14:paraId="779C5A4F">
      <w:pPr>
        <w:rPr>
          <w:rFonts w:ascii="仿宋_GB2312" w:eastAsia="仿宋_GB2312"/>
        </w:rPr>
      </w:pPr>
      <w:r>
        <w:rPr>
          <w:rFonts w:ascii="仿宋_GB2312" w:eastAsia="仿宋_GB2312"/>
        </w:rPr>
        <w:br w:type="page"/>
      </w:r>
    </w:p>
    <w:p w14:paraId="439CA5E2">
      <w:pPr>
        <w:spacing w:line="120" w:lineRule="exact"/>
        <w:ind w:firstLine="480"/>
        <w:rPr>
          <w:rFonts w:ascii="仿宋_GB2312" w:eastAsia="仿宋_GB2312"/>
        </w:rPr>
      </w:pPr>
    </w:p>
    <w:tbl>
      <w:tblPr>
        <w:tblStyle w:val="9"/>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9"/>
      </w:tblGrid>
      <w:tr w14:paraId="4FA3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9" w:type="dxa"/>
            <w:noWrap w:val="0"/>
            <w:vAlign w:val="top"/>
          </w:tcPr>
          <w:p w14:paraId="23D41E70">
            <w:pPr>
              <w:rPr>
                <w:rFonts w:ascii="仿宋_GB2312" w:eastAsia="仿宋_GB2312"/>
                <w:sz w:val="28"/>
              </w:rPr>
            </w:pPr>
            <w:r>
              <w:rPr>
                <w:rFonts w:hint="eastAsia" w:ascii="Times New Roman" w:hAnsi="Times New Roman" w:eastAsia="方正黑体_GBK" w:cs="Times New Roman"/>
                <w:color w:val="000000"/>
                <w:sz w:val="28"/>
                <w:szCs w:val="22"/>
              </w:rPr>
              <w:t>四、项目主持人所在单位意见及配套支持</w:t>
            </w:r>
          </w:p>
        </w:tc>
      </w:tr>
      <w:tr w14:paraId="2CEB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9" w:type="dxa"/>
            <w:noWrap w:val="0"/>
            <w:vAlign w:val="top"/>
          </w:tcPr>
          <w:p w14:paraId="0EF2AE7D">
            <w:pPr>
              <w:rPr>
                <w:rFonts w:ascii="仿宋_GB2312" w:eastAsia="仿宋_GB2312"/>
                <w:sz w:val="28"/>
              </w:rPr>
            </w:pPr>
          </w:p>
          <w:p w14:paraId="603AF9FA">
            <w:pPr>
              <w:pStyle w:val="3"/>
            </w:pPr>
          </w:p>
          <w:p w14:paraId="41174CC6">
            <w:pPr>
              <w:pStyle w:val="3"/>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rPr>
            </w:pPr>
            <w:r>
              <w:rPr>
                <w:rFonts w:hint="eastAsia" w:ascii="仿宋" w:hAnsi="仿宋" w:eastAsia="仿宋" w:cs="仿宋"/>
                <w:sz w:val="28"/>
              </w:rPr>
              <w:t>申请书所填写的内容属实；该课题主持人及参加者的政治和业务素质适合承担本课题的研究工作；本单位能提供完成本课题所需的</w:t>
            </w:r>
            <w:r>
              <w:rPr>
                <w:rFonts w:hint="eastAsia" w:ascii="仿宋" w:hAnsi="仿宋" w:eastAsia="仿宋" w:cs="仿宋"/>
                <w:sz w:val="28"/>
                <w:lang w:eastAsia="zh-CN"/>
              </w:rPr>
              <w:t>经费投入和其他配套支持</w:t>
            </w:r>
            <w:r>
              <w:rPr>
                <w:rFonts w:hint="eastAsia" w:ascii="仿宋" w:hAnsi="仿宋" w:eastAsia="仿宋" w:cs="仿宋"/>
                <w:sz w:val="28"/>
              </w:rPr>
              <w:t>；本单位同意承担本</w:t>
            </w:r>
            <w:r>
              <w:rPr>
                <w:rFonts w:hint="eastAsia" w:ascii="仿宋" w:hAnsi="仿宋" w:eastAsia="仿宋" w:cs="仿宋"/>
                <w:sz w:val="28"/>
                <w:lang w:val="en-US"/>
              </w:rPr>
              <w:t>课题</w:t>
            </w:r>
            <w:r>
              <w:rPr>
                <w:rFonts w:hint="eastAsia" w:ascii="仿宋" w:hAnsi="仿宋" w:eastAsia="仿宋" w:cs="仿宋"/>
                <w:sz w:val="28"/>
              </w:rPr>
              <w:t>的管理任务和信誉保证。</w:t>
            </w:r>
          </w:p>
          <w:p w14:paraId="122FC00A">
            <w:pPr>
              <w:rPr>
                <w:rFonts w:hint="eastAsia" w:ascii="仿宋" w:hAnsi="仿宋" w:eastAsia="仿宋" w:cs="仿宋"/>
                <w:sz w:val="28"/>
              </w:rPr>
            </w:pPr>
          </w:p>
          <w:p w14:paraId="0DA40FCE">
            <w:pPr>
              <w:rPr>
                <w:rFonts w:hint="eastAsia" w:ascii="仿宋" w:hAnsi="仿宋" w:eastAsia="仿宋" w:cs="仿宋"/>
                <w:sz w:val="28"/>
              </w:rPr>
            </w:pPr>
          </w:p>
          <w:p w14:paraId="0A39DD7C">
            <w:pPr>
              <w:pStyle w:val="3"/>
              <w:rPr>
                <w:rFonts w:hint="eastAsia" w:ascii="仿宋" w:hAnsi="仿宋" w:eastAsia="仿宋" w:cs="仿宋"/>
              </w:rPr>
            </w:pPr>
          </w:p>
          <w:p w14:paraId="7DF37FC8">
            <w:pPr>
              <w:rPr>
                <w:rFonts w:hint="eastAsia" w:ascii="仿宋" w:hAnsi="仿宋" w:eastAsia="仿宋" w:cs="仿宋"/>
                <w:sz w:val="28"/>
              </w:rPr>
            </w:pPr>
            <w:r>
              <w:rPr>
                <w:rFonts w:hint="eastAsia" w:ascii="仿宋" w:hAnsi="仿宋" w:eastAsia="仿宋" w:cs="仿宋"/>
                <w:sz w:val="28"/>
              </w:rPr>
              <w:t xml:space="preserve">    单位（盖章）                       负责人（签章）</w:t>
            </w:r>
          </w:p>
          <w:p w14:paraId="399A007F">
            <w:pPr>
              <w:rPr>
                <w:rFonts w:ascii="仿宋_GB2312" w:eastAsia="仿宋_GB2312"/>
                <w:sz w:val="28"/>
              </w:rPr>
            </w:pPr>
            <w:r>
              <w:rPr>
                <w:rFonts w:hint="eastAsia" w:ascii="仿宋" w:hAnsi="仿宋" w:eastAsia="仿宋" w:cs="仿宋"/>
                <w:sz w:val="28"/>
              </w:rPr>
              <w:t xml:space="preserve">                                       </w:t>
            </w:r>
            <w:r>
              <w:rPr>
                <w:rFonts w:hint="eastAsia" w:ascii="仿宋" w:hAnsi="仿宋" w:eastAsia="仿宋" w:cs="仿宋"/>
                <w:sz w:val="28"/>
                <w:lang w:val="en-US" w:eastAsia="zh-CN"/>
              </w:rPr>
              <w:t>2026</w:t>
            </w:r>
            <w:r>
              <w:rPr>
                <w:rFonts w:hint="eastAsia" w:ascii="仿宋" w:hAnsi="仿宋" w:eastAsia="仿宋" w:cs="仿宋"/>
                <w:sz w:val="28"/>
              </w:rPr>
              <w:t>年</w:t>
            </w:r>
            <w:r>
              <w:rPr>
                <w:rFonts w:hint="eastAsia" w:ascii="仿宋" w:hAnsi="仿宋" w:eastAsia="仿宋" w:cs="仿宋"/>
                <w:sz w:val="28"/>
                <w:lang w:val="en-US" w:eastAsia="zh-CN"/>
              </w:rPr>
              <w:t>7</w:t>
            </w:r>
            <w:r>
              <w:rPr>
                <w:rFonts w:hint="eastAsia" w:ascii="仿宋" w:hAnsi="仿宋" w:eastAsia="仿宋" w:cs="仿宋"/>
                <w:sz w:val="28"/>
              </w:rPr>
              <w:t>月</w:t>
            </w:r>
            <w:r>
              <w:rPr>
                <w:rFonts w:hint="eastAsia" w:ascii="仿宋" w:hAnsi="仿宋" w:eastAsia="仿宋" w:cs="仿宋"/>
                <w:sz w:val="28"/>
                <w:lang w:val="en-US" w:eastAsia="zh-CN"/>
              </w:rPr>
              <w:t>10</w:t>
            </w:r>
            <w:r>
              <w:rPr>
                <w:rFonts w:hint="eastAsia" w:ascii="仿宋" w:hAnsi="仿宋" w:eastAsia="仿宋" w:cs="仿宋"/>
                <w:sz w:val="28"/>
              </w:rPr>
              <w:t>日</w:t>
            </w:r>
          </w:p>
        </w:tc>
      </w:tr>
      <w:tr w14:paraId="0EB5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9" w:type="dxa"/>
            <w:noWrap w:val="0"/>
            <w:vAlign w:val="top"/>
          </w:tcPr>
          <w:p w14:paraId="7F39C6AF">
            <w:pPr>
              <w:rPr>
                <w:rFonts w:ascii="仿宋_GB2312" w:eastAsia="仿宋_GB2312"/>
                <w:sz w:val="28"/>
              </w:rPr>
            </w:pPr>
            <w:r>
              <w:rPr>
                <w:rFonts w:hint="eastAsia" w:ascii="Times New Roman" w:hAnsi="Times New Roman" w:eastAsia="方正黑体_GBK" w:cs="Times New Roman"/>
                <w:color w:val="000000"/>
                <w:sz w:val="28"/>
                <w:szCs w:val="22"/>
              </w:rPr>
              <w:t>五、专家组评审意见</w:t>
            </w:r>
          </w:p>
        </w:tc>
      </w:tr>
      <w:tr w14:paraId="7C71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1" w:hRule="atLeast"/>
          <w:jc w:val="center"/>
        </w:trPr>
        <w:tc>
          <w:tcPr>
            <w:tcW w:w="8969" w:type="dxa"/>
            <w:noWrap w:val="0"/>
            <w:vAlign w:val="top"/>
          </w:tcPr>
          <w:p w14:paraId="0ED28D22">
            <w:pPr>
              <w:rPr>
                <w:rFonts w:ascii="仿宋_GB2312" w:eastAsia="仿宋_GB2312"/>
                <w:sz w:val="28"/>
              </w:rPr>
            </w:pPr>
          </w:p>
          <w:p w14:paraId="14CCC933">
            <w:pPr>
              <w:rPr>
                <w:rFonts w:ascii="仿宋_GB2312" w:eastAsia="仿宋_GB2312"/>
                <w:sz w:val="28"/>
              </w:rPr>
            </w:pPr>
          </w:p>
          <w:p w14:paraId="5F1C11F4">
            <w:pPr>
              <w:rPr>
                <w:rFonts w:ascii="仿宋_GB2312" w:eastAsia="仿宋_GB2312"/>
                <w:sz w:val="28"/>
              </w:rPr>
            </w:pPr>
          </w:p>
          <w:p w14:paraId="357952B0">
            <w:pPr>
              <w:rPr>
                <w:rFonts w:ascii="仿宋_GB2312" w:eastAsia="仿宋_GB2312"/>
                <w:sz w:val="28"/>
              </w:rPr>
            </w:pPr>
          </w:p>
          <w:p w14:paraId="3F93A96E">
            <w:pPr>
              <w:pStyle w:val="3"/>
            </w:pPr>
          </w:p>
          <w:p w14:paraId="1F08E0D3">
            <w:pPr>
              <w:pStyle w:val="3"/>
            </w:pPr>
          </w:p>
          <w:p w14:paraId="05D91A2B">
            <w:pPr>
              <w:pStyle w:val="3"/>
            </w:pPr>
          </w:p>
          <w:p w14:paraId="5BD144EA">
            <w:pPr>
              <w:rPr>
                <w:rFonts w:ascii="仿宋_GB2312" w:eastAsia="仿宋_GB2312"/>
                <w:sz w:val="28"/>
              </w:rPr>
            </w:pPr>
          </w:p>
          <w:p w14:paraId="360A17AA">
            <w:pPr>
              <w:rPr>
                <w:rFonts w:hint="eastAsia" w:ascii="仿宋" w:hAnsi="仿宋" w:eastAsia="仿宋" w:cs="仿宋"/>
                <w:sz w:val="28"/>
              </w:rPr>
            </w:pPr>
          </w:p>
          <w:p w14:paraId="13B07F99">
            <w:pPr>
              <w:ind w:firstLine="280" w:firstLineChars="100"/>
              <w:rPr>
                <w:rFonts w:hint="eastAsia" w:ascii="仿宋" w:hAnsi="仿宋" w:eastAsia="仿宋" w:cs="仿宋"/>
                <w:sz w:val="28"/>
              </w:rPr>
            </w:pPr>
            <w:r>
              <w:rPr>
                <w:rFonts w:hint="eastAsia" w:ascii="仿宋" w:hAnsi="仿宋" w:eastAsia="仿宋" w:cs="仿宋"/>
                <w:sz w:val="28"/>
              </w:rPr>
              <w:t>专家组（签章）：</w:t>
            </w:r>
          </w:p>
          <w:p w14:paraId="007EEC74">
            <w:pPr>
              <w:rPr>
                <w:rFonts w:hint="eastAsia" w:ascii="仿宋" w:hAnsi="仿宋" w:eastAsia="仿宋" w:cs="仿宋"/>
                <w:sz w:val="28"/>
              </w:rPr>
            </w:pPr>
            <w:r>
              <w:rPr>
                <w:rFonts w:hint="eastAsia" w:ascii="仿宋" w:hAnsi="仿宋" w:eastAsia="仿宋" w:cs="仿宋"/>
                <w:sz w:val="28"/>
              </w:rPr>
              <w:t xml:space="preserve">  </w:t>
            </w:r>
          </w:p>
          <w:p w14:paraId="6E509AD4">
            <w:pPr>
              <w:rPr>
                <w:rFonts w:ascii="仿宋_GB2312" w:eastAsia="仿宋_GB2312"/>
                <w:sz w:val="28"/>
              </w:rPr>
            </w:pPr>
            <w:r>
              <w:rPr>
                <w:rFonts w:hint="eastAsia" w:ascii="仿宋" w:hAnsi="仿宋" w:eastAsia="仿宋" w:cs="仿宋"/>
                <w:sz w:val="28"/>
              </w:rPr>
              <w:t xml:space="preserve">                                           年   月   日</w:t>
            </w:r>
          </w:p>
        </w:tc>
      </w:tr>
    </w:tbl>
    <w:p w14:paraId="3FB220E3">
      <w:pPr>
        <w:spacing w:line="120" w:lineRule="exact"/>
        <w:ind w:firstLine="480"/>
        <w:rPr>
          <w:rFonts w:ascii="仿宋_GB2312" w:eastAsia="仿宋_GB2312"/>
        </w:rPr>
      </w:pPr>
    </w:p>
    <w:tbl>
      <w:tblPr>
        <w:tblStyle w:val="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3"/>
      </w:tblGrid>
      <w:tr w14:paraId="5017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3" w:type="dxa"/>
            <w:noWrap w:val="0"/>
            <w:vAlign w:val="top"/>
          </w:tcPr>
          <w:p w14:paraId="596DC03B">
            <w:pPr>
              <w:rPr>
                <w:rFonts w:ascii="仿宋_GB2312" w:eastAsia="仿宋_GB2312"/>
                <w:sz w:val="28"/>
              </w:rPr>
            </w:pPr>
            <w:r>
              <w:rPr>
                <w:rFonts w:hint="eastAsia" w:ascii="Times New Roman" w:hAnsi="Times New Roman" w:eastAsia="方正黑体_GBK" w:cs="Times New Roman"/>
                <w:color w:val="000000"/>
                <w:sz w:val="28"/>
                <w:szCs w:val="22"/>
              </w:rPr>
              <w:t>六、项目所在单位主管部门的经费投入和其他配套支持</w:t>
            </w:r>
          </w:p>
        </w:tc>
      </w:tr>
      <w:tr w14:paraId="3E86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3" w:hRule="atLeast"/>
          <w:jc w:val="center"/>
        </w:trPr>
        <w:tc>
          <w:tcPr>
            <w:tcW w:w="8953" w:type="dxa"/>
            <w:noWrap w:val="0"/>
            <w:vAlign w:val="top"/>
          </w:tcPr>
          <w:p w14:paraId="63EB0F83">
            <w:pPr>
              <w:rPr>
                <w:rFonts w:ascii="仿宋_GB2312" w:eastAsia="仿宋_GB2312"/>
                <w:sz w:val="28"/>
              </w:rPr>
            </w:pPr>
          </w:p>
          <w:p w14:paraId="59E1EAA0">
            <w:pPr>
              <w:rPr>
                <w:rFonts w:ascii="仿宋_GB2312" w:eastAsia="仿宋_GB2312"/>
                <w:sz w:val="28"/>
              </w:rPr>
            </w:pPr>
          </w:p>
          <w:p w14:paraId="1BB1D8BE">
            <w:pPr>
              <w:rPr>
                <w:rFonts w:ascii="仿宋_GB2312" w:eastAsia="仿宋_GB2312"/>
                <w:sz w:val="28"/>
              </w:rPr>
            </w:pPr>
          </w:p>
          <w:p w14:paraId="65BC0469">
            <w:pPr>
              <w:pStyle w:val="3"/>
              <w:rPr>
                <w:rFonts w:ascii="仿宋_GB2312" w:eastAsia="仿宋_GB2312"/>
                <w:sz w:val="28"/>
              </w:rPr>
            </w:pPr>
          </w:p>
          <w:p w14:paraId="33B956D9">
            <w:pPr>
              <w:pStyle w:val="3"/>
              <w:rPr>
                <w:rFonts w:ascii="仿宋_GB2312" w:eastAsia="仿宋_GB2312"/>
                <w:sz w:val="28"/>
              </w:rPr>
            </w:pPr>
          </w:p>
          <w:p w14:paraId="5CBB1CE0">
            <w:pPr>
              <w:rPr>
                <w:rFonts w:ascii="仿宋_GB2312" w:eastAsia="仿宋_GB2312"/>
                <w:sz w:val="28"/>
              </w:rPr>
            </w:pPr>
          </w:p>
          <w:p w14:paraId="05ED032E">
            <w:pPr>
              <w:rPr>
                <w:rFonts w:hint="eastAsia" w:ascii="仿宋" w:hAnsi="仿宋" w:eastAsia="仿宋" w:cs="仿宋"/>
                <w:sz w:val="28"/>
              </w:rPr>
            </w:pPr>
          </w:p>
          <w:p w14:paraId="2D66A716">
            <w:pPr>
              <w:rPr>
                <w:rFonts w:hint="eastAsia" w:ascii="仿宋" w:hAnsi="仿宋" w:eastAsia="仿宋" w:cs="仿宋"/>
                <w:sz w:val="28"/>
              </w:rPr>
            </w:pPr>
            <w:r>
              <w:rPr>
                <w:rFonts w:hint="eastAsia" w:ascii="仿宋" w:hAnsi="仿宋" w:eastAsia="仿宋" w:cs="仿宋"/>
                <w:sz w:val="28"/>
              </w:rPr>
              <w:t xml:space="preserve">  单位（盖章）  </w:t>
            </w:r>
          </w:p>
          <w:p w14:paraId="1873823D">
            <w:pPr>
              <w:rPr>
                <w:rFonts w:ascii="仿宋_GB2312" w:eastAsia="仿宋_GB2312"/>
                <w:sz w:val="28"/>
              </w:rPr>
            </w:pPr>
            <w:r>
              <w:rPr>
                <w:rFonts w:hint="eastAsia" w:ascii="仿宋" w:hAnsi="仿宋" w:eastAsia="仿宋" w:cs="仿宋"/>
                <w:sz w:val="28"/>
              </w:rPr>
              <w:t xml:space="preserve">                                           年   月   日</w:t>
            </w:r>
          </w:p>
        </w:tc>
      </w:tr>
      <w:tr w14:paraId="2617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53" w:type="dxa"/>
            <w:noWrap w:val="0"/>
            <w:vAlign w:val="top"/>
          </w:tcPr>
          <w:p w14:paraId="43856B76">
            <w:pPr>
              <w:rPr>
                <w:rFonts w:ascii="仿宋_GB2312" w:eastAsia="仿宋_GB2312"/>
                <w:sz w:val="28"/>
              </w:rPr>
            </w:pPr>
            <w:r>
              <w:rPr>
                <w:rFonts w:hint="eastAsia" w:ascii="Times New Roman" w:hAnsi="Times New Roman" w:eastAsia="方正黑体_GBK" w:cs="Times New Roman"/>
                <w:color w:val="000000"/>
                <w:sz w:val="28"/>
                <w:szCs w:val="22"/>
              </w:rPr>
              <w:t>七、市教委意见</w:t>
            </w:r>
          </w:p>
        </w:tc>
      </w:tr>
      <w:tr w14:paraId="2B96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8" w:hRule="atLeast"/>
          <w:jc w:val="center"/>
        </w:trPr>
        <w:tc>
          <w:tcPr>
            <w:tcW w:w="8953" w:type="dxa"/>
            <w:noWrap w:val="0"/>
            <w:vAlign w:val="top"/>
          </w:tcPr>
          <w:p w14:paraId="1D9E1D4C">
            <w:pPr>
              <w:rPr>
                <w:rFonts w:ascii="仿宋_GB2312" w:eastAsia="仿宋_GB2312"/>
                <w:sz w:val="28"/>
              </w:rPr>
            </w:pPr>
          </w:p>
          <w:p w14:paraId="67415519">
            <w:pPr>
              <w:rPr>
                <w:rFonts w:ascii="仿宋_GB2312" w:eastAsia="仿宋_GB2312"/>
                <w:sz w:val="28"/>
              </w:rPr>
            </w:pPr>
          </w:p>
          <w:p w14:paraId="2D136055">
            <w:pPr>
              <w:rPr>
                <w:rFonts w:ascii="仿宋_GB2312" w:eastAsia="仿宋_GB2312"/>
                <w:sz w:val="28"/>
              </w:rPr>
            </w:pPr>
          </w:p>
          <w:p w14:paraId="3201F24D">
            <w:pPr>
              <w:pStyle w:val="3"/>
            </w:pPr>
          </w:p>
          <w:p w14:paraId="13DF05D3">
            <w:pPr>
              <w:pStyle w:val="3"/>
            </w:pPr>
          </w:p>
          <w:p w14:paraId="41FB1D0A">
            <w:pPr>
              <w:rPr>
                <w:rFonts w:ascii="仿宋_GB2312" w:eastAsia="仿宋_GB2312"/>
                <w:sz w:val="28"/>
              </w:rPr>
            </w:pPr>
          </w:p>
          <w:p w14:paraId="42D17DCA">
            <w:pPr>
              <w:pStyle w:val="3"/>
            </w:pPr>
          </w:p>
          <w:p w14:paraId="4DC09785">
            <w:pPr>
              <w:pStyle w:val="3"/>
            </w:pPr>
          </w:p>
          <w:p w14:paraId="140ECE2C">
            <w:pPr>
              <w:rPr>
                <w:rFonts w:hint="eastAsia" w:ascii="仿宋" w:hAnsi="仿宋" w:eastAsia="仿宋" w:cs="仿宋"/>
                <w:sz w:val="28"/>
              </w:rPr>
            </w:pPr>
          </w:p>
          <w:p w14:paraId="13ECE459">
            <w:pPr>
              <w:ind w:firstLine="280" w:firstLineChars="100"/>
              <w:rPr>
                <w:rFonts w:hint="eastAsia" w:ascii="仿宋" w:hAnsi="仿宋" w:eastAsia="仿宋" w:cs="仿宋"/>
                <w:sz w:val="28"/>
              </w:rPr>
            </w:pPr>
            <w:r>
              <w:rPr>
                <w:rFonts w:hint="eastAsia" w:ascii="仿宋" w:hAnsi="仿宋" w:eastAsia="仿宋" w:cs="仿宋"/>
                <w:sz w:val="28"/>
              </w:rPr>
              <w:t xml:space="preserve">单位（盖章）                            </w:t>
            </w:r>
          </w:p>
          <w:p w14:paraId="3234153B">
            <w:pPr>
              <w:rPr>
                <w:rFonts w:ascii="仿宋_GB2312" w:eastAsia="仿宋_GB2312"/>
                <w:sz w:val="28"/>
              </w:rPr>
            </w:pPr>
            <w:r>
              <w:rPr>
                <w:rFonts w:hint="eastAsia" w:ascii="仿宋" w:hAnsi="仿宋" w:eastAsia="仿宋" w:cs="仿宋"/>
                <w:sz w:val="28"/>
              </w:rPr>
              <w:t xml:space="preserve">                                           年   月   日</w:t>
            </w:r>
          </w:p>
        </w:tc>
      </w:tr>
    </w:tbl>
    <w:p w14:paraId="0DFCFA97">
      <w:pPr>
        <w:pStyle w:val="3"/>
      </w:pPr>
    </w:p>
    <w:sectPr>
      <w:footerReference r:id="rId6" w:type="default"/>
      <w:pgSz w:w="11906" w:h="16838"/>
      <w:pgMar w:top="1417" w:right="1417" w:bottom="1417" w:left="141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14422BE-A134-418F-A799-443C0D6A0DC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2" w:fontKey="{ABC83BE2-77B0-41DA-A18D-F87D5E880C14}"/>
  </w:font>
  <w:font w:name="仿宋">
    <w:panose1 w:val="02010609060101010101"/>
    <w:charset w:val="86"/>
    <w:family w:val="auto"/>
    <w:pitch w:val="default"/>
    <w:sig w:usb0="800002BF" w:usb1="38CF7CFA" w:usb2="00000016" w:usb3="00000000" w:csb0="00040001" w:csb1="00000000"/>
    <w:embedRegular r:id="rId3" w:fontKey="{8266465C-7E4C-4669-8AE1-79A90B13B652}"/>
  </w:font>
  <w:font w:name="方正黑体_GBK">
    <w:panose1 w:val="03000509000000000000"/>
    <w:charset w:val="86"/>
    <w:family w:val="script"/>
    <w:pitch w:val="default"/>
    <w:sig w:usb0="00000001" w:usb1="080E0000" w:usb2="00000000" w:usb3="00000000" w:csb0="00040000" w:csb1="00000000"/>
    <w:embedRegular r:id="rId4" w:fontKey="{2CEE83DA-0CD5-4C88-A2A9-C6862DACA210}"/>
  </w:font>
  <w:font w:name="方正小标宋_GBK">
    <w:panose1 w:val="02000000000000000000"/>
    <w:charset w:val="86"/>
    <w:family w:val="script"/>
    <w:pitch w:val="default"/>
    <w:sig w:usb0="00000001" w:usb1="080E0000" w:usb2="00000000" w:usb3="00000000" w:csb0="00040000" w:csb1="00000000"/>
    <w:embedRegular r:id="rId5" w:fontKey="{151DEE9A-A24B-4BCF-8796-ABC3EBB2A83F}"/>
  </w:font>
  <w:font w:name="方正仿宋_GBK">
    <w:panose1 w:val="02000000000000000000"/>
    <w:charset w:val="86"/>
    <w:family w:val="script"/>
    <w:pitch w:val="default"/>
    <w:sig w:usb0="00000001" w:usb1="080E0000" w:usb2="00000000" w:usb3="00000000" w:csb0="00040000" w:csb1="00000000"/>
    <w:embedRegular r:id="rId6" w:fontKey="{BDA79844-5D83-455B-B72A-97D3855AADA6}"/>
  </w:font>
  <w:font w:name="华文新魏">
    <w:panose1 w:val="02010800040101010101"/>
    <w:charset w:val="86"/>
    <w:family w:val="auto"/>
    <w:pitch w:val="default"/>
    <w:sig w:usb0="00000001" w:usb1="080F0000" w:usb2="00000000" w:usb3="00000000" w:csb0="00040000" w:csb1="00000000"/>
    <w:embedRegular r:id="rId7" w:fontKey="{6BC6F0EC-6832-48C5-92D6-959D91A38115}"/>
  </w:font>
  <w:font w:name="方正仿宋_GB2312">
    <w:panose1 w:val="02000000000000000000"/>
    <w:charset w:val="86"/>
    <w:family w:val="auto"/>
    <w:pitch w:val="default"/>
    <w:sig w:usb0="A00002BF" w:usb1="184F6CFA" w:usb2="00000012" w:usb3="00000000" w:csb0="00040001" w:csb1="00000000"/>
    <w:embedRegular r:id="rId8" w:fontKey="{C2A89614-5F07-4AD2-94FD-877EA0414E3A}"/>
  </w:font>
  <w:font w:name="Arial Unicode MS">
    <w:altName w:val="宋体"/>
    <w:panose1 w:val="020B0604020202020204"/>
    <w:charset w:val="86"/>
    <w:family w:val="swiss"/>
    <w:pitch w:val="default"/>
    <w:sig w:usb0="00000000" w:usb1="00000000" w:usb2="0000003F" w:usb3="00000000" w:csb0="003F01FF" w:csb1="00000000"/>
    <w:embedRegular r:id="rId9" w:fontKey="{FBA6E6C6-FA8D-41A3-B4A0-B3B82ECFD4FA}"/>
  </w:font>
  <w:font w:name="ˎ̥">
    <w:altName w:val="兰米正黑体"/>
    <w:panose1 w:val="00000000000000000000"/>
    <w:charset w:val="00"/>
    <w:family w:val="roman"/>
    <w:pitch w:val="default"/>
    <w:sig w:usb0="00000000" w:usb1="00000000" w:usb2="00000000" w:usb3="00000000" w:csb0="00040001" w:csb1="00000000"/>
    <w:embedRegular r:id="rId10" w:fontKey="{3FED4938-8A56-4CA8-9DB5-1691E1B7B096}"/>
  </w:font>
  <w:font w:name="兰米正黑体">
    <w:panose1 w:val="02000503000000000000"/>
    <w:charset w:val="86"/>
    <w:family w:val="auto"/>
    <w:pitch w:val="default"/>
    <w:sig w:usb0="8000002F" w:usb1="084164F8"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D34B6">
    <w:pPr>
      <w:pStyle w:val="5"/>
      <w:wordWrap w:val="0"/>
      <w:rPr>
        <w:rFonts w:ascii="宋体" w:hAns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20FF7">
    <w:pPr>
      <w:pStyle w:val="5"/>
      <w:ind w:firstLine="280" w:firstLineChars="100"/>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26 -</w:t>
    </w:r>
    <w:r>
      <w:rPr>
        <w:rFonts w:ascii="宋体" w:hAnsi="宋体"/>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7D2DB">
    <w:pPr>
      <w:pStyle w:val="5"/>
      <w:wordWrap w:val="0"/>
      <w:rPr>
        <w:rFonts w:ascii="宋体" w:hAnsi="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BA74E">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71DDE">
                          <w:pPr>
                            <w:pStyle w:val="5"/>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7571DDE">
                    <w:pPr>
                      <w:pStyle w:val="5"/>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iMzhjMTc3MzE2ODRiZDYyYWE5MWY2YTA5N2JlMDIifQ=="/>
  </w:docVars>
  <w:rsids>
    <w:rsidRoot w:val="00000000"/>
    <w:rsid w:val="00470460"/>
    <w:rsid w:val="004909A4"/>
    <w:rsid w:val="00553601"/>
    <w:rsid w:val="01FB3F4D"/>
    <w:rsid w:val="03692931"/>
    <w:rsid w:val="070D4F0F"/>
    <w:rsid w:val="087D15CE"/>
    <w:rsid w:val="09FD0E84"/>
    <w:rsid w:val="0B7D028E"/>
    <w:rsid w:val="0D9D51ED"/>
    <w:rsid w:val="0F346E76"/>
    <w:rsid w:val="0FF47414"/>
    <w:rsid w:val="13690000"/>
    <w:rsid w:val="1CA93CD1"/>
    <w:rsid w:val="1EF80E4B"/>
    <w:rsid w:val="21EA314D"/>
    <w:rsid w:val="23B213C1"/>
    <w:rsid w:val="2DCF003E"/>
    <w:rsid w:val="2E4B1DBB"/>
    <w:rsid w:val="2EE10029"/>
    <w:rsid w:val="2FA44E44"/>
    <w:rsid w:val="305D7B83"/>
    <w:rsid w:val="32C422DF"/>
    <w:rsid w:val="33D12D62"/>
    <w:rsid w:val="35921D7C"/>
    <w:rsid w:val="359C69FD"/>
    <w:rsid w:val="35C92EDC"/>
    <w:rsid w:val="3D5C378B"/>
    <w:rsid w:val="3EDB4A95"/>
    <w:rsid w:val="469226F7"/>
    <w:rsid w:val="47376F28"/>
    <w:rsid w:val="481335C3"/>
    <w:rsid w:val="48194880"/>
    <w:rsid w:val="48BE60EA"/>
    <w:rsid w:val="48F055E1"/>
    <w:rsid w:val="49715115"/>
    <w:rsid w:val="4B217CD3"/>
    <w:rsid w:val="4B9F5FCB"/>
    <w:rsid w:val="4BC863A1"/>
    <w:rsid w:val="4CED7C4F"/>
    <w:rsid w:val="4E330771"/>
    <w:rsid w:val="4F376DC8"/>
    <w:rsid w:val="514E559A"/>
    <w:rsid w:val="51D3277A"/>
    <w:rsid w:val="52A00ECA"/>
    <w:rsid w:val="546E5B71"/>
    <w:rsid w:val="5D3F223B"/>
    <w:rsid w:val="608368E3"/>
    <w:rsid w:val="61D94C85"/>
    <w:rsid w:val="643A72DE"/>
    <w:rsid w:val="697D4817"/>
    <w:rsid w:val="6B634A41"/>
    <w:rsid w:val="6BE741CA"/>
    <w:rsid w:val="705078C9"/>
    <w:rsid w:val="712A4847"/>
    <w:rsid w:val="77341CF5"/>
    <w:rsid w:val="773B0E79"/>
    <w:rsid w:val="7796475D"/>
    <w:rsid w:val="7A0643B5"/>
    <w:rsid w:val="7AB6502C"/>
    <w:rsid w:val="7DC91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w:basedOn w:val="1"/>
    <w:qFormat/>
    <w:uiPriority w:val="0"/>
    <w:pPr>
      <w:spacing w:line="360" w:lineRule="auto"/>
      <w:ind w:firstLine="540" w:firstLineChars="225"/>
    </w:pPr>
    <w:rPr>
      <w:rFonts w:eastAsia="仿宋_GB231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pPr>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1893</Words>
  <Characters>1960</Characters>
  <Lines>0</Lines>
  <Paragraphs>0</Paragraphs>
  <TotalTime>0</TotalTime>
  <ScaleCrop>false</ScaleCrop>
  <LinksUpToDate>false</LinksUpToDate>
  <CharactersWithSpaces>2424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2023-06-13T07:19:00Z</dcterms:created>
  <dc:creator>Administrator</dc:creator>
  <cp:lastModifiedBy>慧桢</cp:lastModifiedBy>
  <dcterms:modified xsi:type="dcterms:W3CDTF">2026-05-28T02:35:55Z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C5E4633782CD4299A6304426BCD46E57_13</vt:lpwstr>
  </property>
  <property fmtid="{D5CDD505-2E9C-101B-9397-08002B2CF9AE}" pid="4" name="KSOTemplateDocerSaveRecord">
    <vt:lpwstr>eyJoZGlkIjoiNGNiMzhjMTc3MzE2ODRiZDYyYWE5MWY2YTA5N2JlMDIiLCJ1c2VySWQiOiI0MzM3NDQyOTAifQ==</vt:lpwstr>
  </property>
</Properties>
</file>