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C4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4C58A5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黑体_GBK" w:cs="方正黑体_GBK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方正黑体_GBK" w:cs="方正黑体_GBK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附件1</w:t>
      </w:r>
    </w:p>
    <w:p w14:paraId="31477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94" w:lineRule="exact"/>
        <w:ind w:left="-19" w:leftChars="-95" w:right="-122" w:rightChars="-58" w:hanging="180" w:hangingChars="45"/>
        <w:jc w:val="center"/>
        <w:textAlignment w:val="auto"/>
        <w:rPr>
          <w:rFonts w:hint="eastAsia" w:ascii="Times New Roman" w:hAnsi="Times New Roman" w:eastAsia="方正小标宋_GBK" w:cs="方正小标宋_GBK"/>
          <w:kern w:val="2"/>
          <w:sz w:val="40"/>
          <w:szCs w:val="40"/>
          <w:highlight w:val="none"/>
          <w:lang w:val="en-US" w:eastAsia="zh-CN" w:bidi="ar-SA"/>
        </w:rPr>
      </w:pPr>
      <w:r>
        <w:rPr>
          <w:rFonts w:hint="eastAsia" w:ascii="Times New Roman" w:hAnsi="Times New Roman" w:eastAsia="方正小标宋_GBK" w:cs="方正小标宋_GBK"/>
          <w:kern w:val="2"/>
          <w:sz w:val="40"/>
          <w:szCs w:val="40"/>
          <w:highlight w:val="none"/>
          <w:lang w:val="en-US" w:eastAsia="zh-CN" w:bidi="ar-SA"/>
        </w:rPr>
        <w:t>重庆城市职业学院2023年混编化、模块化课程（组）教学团队立项一览表</w:t>
      </w:r>
    </w:p>
    <w:tbl>
      <w:tblPr>
        <w:tblStyle w:val="21"/>
        <w:tblW w:w="139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148"/>
        <w:gridCol w:w="1485"/>
        <w:gridCol w:w="1095"/>
        <w:gridCol w:w="4785"/>
        <w:gridCol w:w="2687"/>
      </w:tblGrid>
      <w:tr w14:paraId="263DE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3EE35AEA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3148" w:type="dxa"/>
            <w:noWrap w:val="0"/>
            <w:vAlign w:val="center"/>
          </w:tcPr>
          <w:p w14:paraId="7A448F61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团队名称</w:t>
            </w:r>
          </w:p>
        </w:tc>
        <w:tc>
          <w:tcPr>
            <w:tcW w:w="1485" w:type="dxa"/>
            <w:noWrap w:val="0"/>
            <w:vAlign w:val="center"/>
          </w:tcPr>
          <w:p w14:paraId="4D8982A8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类别</w:t>
            </w:r>
          </w:p>
        </w:tc>
        <w:tc>
          <w:tcPr>
            <w:tcW w:w="1095" w:type="dxa"/>
            <w:noWrap w:val="0"/>
            <w:vAlign w:val="center"/>
          </w:tcPr>
          <w:p w14:paraId="5E833D1C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负责人</w:t>
            </w:r>
          </w:p>
        </w:tc>
        <w:tc>
          <w:tcPr>
            <w:tcW w:w="4785" w:type="dxa"/>
            <w:noWrap w:val="0"/>
            <w:vAlign w:val="center"/>
          </w:tcPr>
          <w:p w14:paraId="5D496BFC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团队成员</w:t>
            </w:r>
          </w:p>
        </w:tc>
        <w:tc>
          <w:tcPr>
            <w:tcW w:w="2687" w:type="dxa"/>
            <w:noWrap w:val="0"/>
            <w:vAlign w:val="center"/>
          </w:tcPr>
          <w:p w14:paraId="2C11E4CD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二级学院</w:t>
            </w:r>
          </w:p>
        </w:tc>
      </w:tr>
      <w:tr w14:paraId="28A04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24BAA51E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3148" w:type="dxa"/>
            <w:noWrap w:val="0"/>
            <w:vAlign w:val="center"/>
          </w:tcPr>
          <w:p w14:paraId="650DD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互联网营销师岗位</w:t>
            </w:r>
          </w:p>
        </w:tc>
        <w:tc>
          <w:tcPr>
            <w:tcW w:w="1485" w:type="dxa"/>
            <w:noWrap w:val="0"/>
            <w:vAlign w:val="center"/>
          </w:tcPr>
          <w:p w14:paraId="0A51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课程组团队</w:t>
            </w:r>
          </w:p>
        </w:tc>
        <w:tc>
          <w:tcPr>
            <w:tcW w:w="1095" w:type="dxa"/>
            <w:noWrap w:val="0"/>
            <w:vAlign w:val="center"/>
          </w:tcPr>
          <w:p w14:paraId="6D658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杨雨蓉</w:t>
            </w:r>
          </w:p>
        </w:tc>
        <w:tc>
          <w:tcPr>
            <w:tcW w:w="4785" w:type="dxa"/>
            <w:noWrap w:val="0"/>
            <w:vAlign w:val="center"/>
          </w:tcPr>
          <w:p w14:paraId="59A27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firstLine="0" w:firstLineChars="0"/>
              <w:jc w:val="left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龙娟、段俊、刘佳、陈雪姣、黄海（企业）</w:t>
            </w:r>
          </w:p>
        </w:tc>
        <w:tc>
          <w:tcPr>
            <w:tcW w:w="2687" w:type="dxa"/>
            <w:noWrap w:val="0"/>
            <w:vAlign w:val="center"/>
          </w:tcPr>
          <w:p w14:paraId="16C5F7F3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商学院</w:t>
            </w:r>
          </w:p>
        </w:tc>
      </w:tr>
      <w:tr w14:paraId="70785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2E11A73C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3148" w:type="dxa"/>
            <w:noWrap w:val="0"/>
            <w:vAlign w:val="center"/>
          </w:tcPr>
          <w:p w14:paraId="65DF3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幼儿园教师岗位</w:t>
            </w:r>
          </w:p>
        </w:tc>
        <w:tc>
          <w:tcPr>
            <w:tcW w:w="1485" w:type="dxa"/>
            <w:noWrap w:val="0"/>
            <w:vAlign w:val="center"/>
          </w:tcPr>
          <w:p w14:paraId="06DAC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课程组团队</w:t>
            </w:r>
          </w:p>
        </w:tc>
        <w:tc>
          <w:tcPr>
            <w:tcW w:w="1095" w:type="dxa"/>
            <w:noWrap w:val="0"/>
            <w:vAlign w:val="center"/>
          </w:tcPr>
          <w:p w14:paraId="7316B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谢  翌</w:t>
            </w:r>
          </w:p>
        </w:tc>
        <w:tc>
          <w:tcPr>
            <w:tcW w:w="4785" w:type="dxa"/>
            <w:noWrap w:val="0"/>
            <w:vAlign w:val="center"/>
          </w:tcPr>
          <w:p w14:paraId="11EF3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firstLine="0" w:firstLineChars="0"/>
              <w:jc w:val="left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练晓迪、李云、朱真莲、陈丽（幼师）</w:t>
            </w:r>
          </w:p>
        </w:tc>
        <w:tc>
          <w:tcPr>
            <w:tcW w:w="2687" w:type="dxa"/>
            <w:noWrap w:val="0"/>
            <w:vAlign w:val="center"/>
          </w:tcPr>
          <w:p w14:paraId="5D59454A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文旅康养学院</w:t>
            </w:r>
          </w:p>
        </w:tc>
      </w:tr>
      <w:tr w14:paraId="0C1FF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56698794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3148" w:type="dxa"/>
            <w:noWrap w:val="0"/>
            <w:vAlign w:val="center"/>
          </w:tcPr>
          <w:p w14:paraId="0ECD63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移动应用开发工程师岗</w:t>
            </w:r>
          </w:p>
        </w:tc>
        <w:tc>
          <w:tcPr>
            <w:tcW w:w="1485" w:type="dxa"/>
            <w:noWrap w:val="0"/>
            <w:vAlign w:val="center"/>
          </w:tcPr>
          <w:p w14:paraId="1EF88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课程组团队</w:t>
            </w:r>
          </w:p>
        </w:tc>
        <w:tc>
          <w:tcPr>
            <w:tcW w:w="1095" w:type="dxa"/>
            <w:noWrap w:val="0"/>
            <w:vAlign w:val="center"/>
          </w:tcPr>
          <w:p w14:paraId="16305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钱  游</w:t>
            </w:r>
          </w:p>
        </w:tc>
        <w:tc>
          <w:tcPr>
            <w:tcW w:w="4785" w:type="dxa"/>
            <w:noWrap w:val="0"/>
            <w:vAlign w:val="center"/>
          </w:tcPr>
          <w:p w14:paraId="0320A4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范凌云、张鲁燕、黄天春、廖  丽、曹  勇</w:t>
            </w:r>
          </w:p>
        </w:tc>
        <w:tc>
          <w:tcPr>
            <w:tcW w:w="2687" w:type="dxa"/>
            <w:noWrap w:val="0"/>
            <w:vAlign w:val="center"/>
          </w:tcPr>
          <w:p w14:paraId="5FAC5B95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科大讯飞大数据学院</w:t>
            </w:r>
          </w:p>
        </w:tc>
      </w:tr>
      <w:tr w14:paraId="470F6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5EC5EDBF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3148" w:type="dxa"/>
            <w:noWrap w:val="0"/>
            <w:vAlign w:val="center"/>
          </w:tcPr>
          <w:p w14:paraId="5F985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新媒体运营师岗位</w:t>
            </w:r>
          </w:p>
        </w:tc>
        <w:tc>
          <w:tcPr>
            <w:tcW w:w="1485" w:type="dxa"/>
            <w:noWrap w:val="0"/>
            <w:vAlign w:val="center"/>
          </w:tcPr>
          <w:p w14:paraId="436118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课程组团队</w:t>
            </w:r>
          </w:p>
        </w:tc>
        <w:tc>
          <w:tcPr>
            <w:tcW w:w="1095" w:type="dxa"/>
            <w:noWrap w:val="0"/>
            <w:vAlign w:val="center"/>
          </w:tcPr>
          <w:p w14:paraId="03E02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秦  岭</w:t>
            </w:r>
          </w:p>
        </w:tc>
        <w:tc>
          <w:tcPr>
            <w:tcW w:w="4785" w:type="dxa"/>
            <w:noWrap w:val="0"/>
            <w:vAlign w:val="center"/>
          </w:tcPr>
          <w:p w14:paraId="638FD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王瑶、陈德丽、杨东、黄赋、</w:t>
            </w:r>
            <w:r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highlight w:val="none"/>
                <w:lang w:val="en-US" w:eastAsia="zh-Hans" w:bidi="ar-SA"/>
              </w:rPr>
              <w:t>冯慧</w:t>
            </w: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（企业）</w:t>
            </w:r>
          </w:p>
        </w:tc>
        <w:tc>
          <w:tcPr>
            <w:tcW w:w="2687" w:type="dxa"/>
            <w:noWrap w:val="0"/>
            <w:vAlign w:val="center"/>
          </w:tcPr>
          <w:p w14:paraId="76DF3BE1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创意设计学院</w:t>
            </w:r>
          </w:p>
        </w:tc>
      </w:tr>
      <w:tr w14:paraId="1635A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7A2C17CE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3148" w:type="dxa"/>
            <w:noWrap w:val="0"/>
            <w:vAlign w:val="center"/>
          </w:tcPr>
          <w:p w14:paraId="03E37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机器视觉与传感技术</w:t>
            </w:r>
          </w:p>
        </w:tc>
        <w:tc>
          <w:tcPr>
            <w:tcW w:w="1485" w:type="dxa"/>
            <w:noWrap w:val="0"/>
            <w:vAlign w:val="center"/>
          </w:tcPr>
          <w:p w14:paraId="7C426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课程团队</w:t>
            </w:r>
          </w:p>
        </w:tc>
        <w:tc>
          <w:tcPr>
            <w:tcW w:w="1095" w:type="dxa"/>
            <w:noWrap w:val="0"/>
            <w:vAlign w:val="center"/>
          </w:tcPr>
          <w:p w14:paraId="4F421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马  骉</w:t>
            </w:r>
          </w:p>
        </w:tc>
        <w:tc>
          <w:tcPr>
            <w:tcW w:w="4785" w:type="dxa"/>
            <w:noWrap w:val="0"/>
            <w:vAlign w:val="center"/>
          </w:tcPr>
          <w:p w14:paraId="13860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赵鹏展、曹志文、陈帅华、胡凯（企业）</w:t>
            </w:r>
          </w:p>
        </w:tc>
        <w:tc>
          <w:tcPr>
            <w:tcW w:w="2687" w:type="dxa"/>
            <w:noWrap w:val="0"/>
            <w:vAlign w:val="center"/>
          </w:tcPr>
          <w:p w14:paraId="19762056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信息与智能制造学院</w:t>
            </w:r>
          </w:p>
        </w:tc>
      </w:tr>
      <w:tr w14:paraId="0E3F1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69798C77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3148" w:type="dxa"/>
            <w:noWrap w:val="0"/>
            <w:vAlign w:val="center"/>
          </w:tcPr>
          <w:p w14:paraId="4EF87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机械制图与CAD</w:t>
            </w:r>
          </w:p>
        </w:tc>
        <w:tc>
          <w:tcPr>
            <w:tcW w:w="1485" w:type="dxa"/>
            <w:noWrap w:val="0"/>
            <w:vAlign w:val="center"/>
          </w:tcPr>
          <w:p w14:paraId="121DC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课程团队</w:t>
            </w:r>
          </w:p>
        </w:tc>
        <w:tc>
          <w:tcPr>
            <w:tcW w:w="1095" w:type="dxa"/>
            <w:noWrap w:val="0"/>
            <w:vAlign w:val="center"/>
          </w:tcPr>
          <w:p w14:paraId="1BF18B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李会兰</w:t>
            </w:r>
          </w:p>
        </w:tc>
        <w:tc>
          <w:tcPr>
            <w:tcW w:w="4785" w:type="dxa"/>
            <w:noWrap w:val="0"/>
            <w:vAlign w:val="center"/>
          </w:tcPr>
          <w:p w14:paraId="7EE6B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马廷洪、赵鹏展、郑斌心</w:t>
            </w: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（企业）</w:t>
            </w:r>
          </w:p>
        </w:tc>
        <w:tc>
          <w:tcPr>
            <w:tcW w:w="2687" w:type="dxa"/>
            <w:noWrap w:val="0"/>
            <w:vAlign w:val="center"/>
          </w:tcPr>
          <w:p w14:paraId="35041F40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信息与智能制造学院</w:t>
            </w:r>
          </w:p>
        </w:tc>
      </w:tr>
      <w:tr w14:paraId="4C84E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5EBE14FE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3148" w:type="dxa"/>
            <w:noWrap w:val="0"/>
            <w:vAlign w:val="center"/>
          </w:tcPr>
          <w:p w14:paraId="536617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仓储与配送管理实务</w:t>
            </w:r>
          </w:p>
        </w:tc>
        <w:tc>
          <w:tcPr>
            <w:tcW w:w="1485" w:type="dxa"/>
            <w:noWrap w:val="0"/>
            <w:vAlign w:val="center"/>
          </w:tcPr>
          <w:p w14:paraId="6444E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课程团队</w:t>
            </w:r>
          </w:p>
        </w:tc>
        <w:tc>
          <w:tcPr>
            <w:tcW w:w="1095" w:type="dxa"/>
            <w:noWrap w:val="0"/>
            <w:vAlign w:val="center"/>
          </w:tcPr>
          <w:p w14:paraId="2EE57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伯黎醒</w:t>
            </w:r>
          </w:p>
        </w:tc>
        <w:tc>
          <w:tcPr>
            <w:tcW w:w="4785" w:type="dxa"/>
            <w:noWrap w:val="0"/>
            <w:vAlign w:val="center"/>
          </w:tcPr>
          <w:p w14:paraId="3DF70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firstLine="0" w:firstLineChars="0"/>
              <w:jc w:val="left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曾庆菊、陈佳列、何薇（企业）</w:t>
            </w:r>
          </w:p>
        </w:tc>
        <w:tc>
          <w:tcPr>
            <w:tcW w:w="2687" w:type="dxa"/>
            <w:noWrap w:val="0"/>
            <w:vAlign w:val="center"/>
          </w:tcPr>
          <w:p w14:paraId="68C6C61A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商学院</w:t>
            </w:r>
          </w:p>
        </w:tc>
      </w:tr>
      <w:tr w14:paraId="1A777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35C0B9D3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3148" w:type="dxa"/>
            <w:noWrap w:val="0"/>
            <w:vAlign w:val="center"/>
          </w:tcPr>
          <w:p w14:paraId="68136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BIM全过程造价管理</w:t>
            </w:r>
          </w:p>
        </w:tc>
        <w:tc>
          <w:tcPr>
            <w:tcW w:w="1485" w:type="dxa"/>
            <w:noWrap w:val="0"/>
            <w:vAlign w:val="center"/>
          </w:tcPr>
          <w:p w14:paraId="4C3A9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课程团队</w:t>
            </w:r>
          </w:p>
        </w:tc>
        <w:tc>
          <w:tcPr>
            <w:tcW w:w="1095" w:type="dxa"/>
            <w:noWrap w:val="0"/>
            <w:vAlign w:val="center"/>
          </w:tcPr>
          <w:p w14:paraId="74CD9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王  霞</w:t>
            </w:r>
          </w:p>
        </w:tc>
        <w:tc>
          <w:tcPr>
            <w:tcW w:w="4785" w:type="dxa"/>
            <w:noWrap w:val="0"/>
            <w:vAlign w:val="center"/>
          </w:tcPr>
          <w:p w14:paraId="2CE1D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罗小虎、范梦婷、张彩、张斌</w:t>
            </w: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（企业）</w:t>
            </w:r>
          </w:p>
        </w:tc>
        <w:tc>
          <w:tcPr>
            <w:tcW w:w="2687" w:type="dxa"/>
            <w:noWrap w:val="0"/>
            <w:vAlign w:val="center"/>
          </w:tcPr>
          <w:p w14:paraId="6AC6F273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建筑工程学院</w:t>
            </w:r>
          </w:p>
        </w:tc>
      </w:tr>
      <w:tr w14:paraId="558DA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0BE20824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3148" w:type="dxa"/>
            <w:noWrap w:val="0"/>
            <w:vAlign w:val="center"/>
          </w:tcPr>
          <w:p w14:paraId="715DA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酒店与民宿室内设计</w:t>
            </w:r>
          </w:p>
        </w:tc>
        <w:tc>
          <w:tcPr>
            <w:tcW w:w="1485" w:type="dxa"/>
            <w:noWrap w:val="0"/>
            <w:vAlign w:val="center"/>
          </w:tcPr>
          <w:p w14:paraId="2B6BA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课程团队</w:t>
            </w:r>
          </w:p>
        </w:tc>
        <w:tc>
          <w:tcPr>
            <w:tcW w:w="1095" w:type="dxa"/>
            <w:noWrap w:val="0"/>
            <w:vAlign w:val="center"/>
          </w:tcPr>
          <w:p w14:paraId="3B780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姜  轶</w:t>
            </w:r>
          </w:p>
        </w:tc>
        <w:tc>
          <w:tcPr>
            <w:tcW w:w="4785" w:type="dxa"/>
            <w:noWrap w:val="0"/>
            <w:vAlign w:val="center"/>
          </w:tcPr>
          <w:p w14:paraId="1E3A2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刘晓晓、罗伟、吕茜</w:t>
            </w:r>
          </w:p>
        </w:tc>
        <w:tc>
          <w:tcPr>
            <w:tcW w:w="2687" w:type="dxa"/>
            <w:noWrap w:val="0"/>
            <w:vAlign w:val="center"/>
          </w:tcPr>
          <w:p w14:paraId="2D82A371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建筑工程学院</w:t>
            </w:r>
          </w:p>
        </w:tc>
      </w:tr>
      <w:tr w14:paraId="2FD8E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453704A2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3148" w:type="dxa"/>
            <w:noWrap w:val="0"/>
            <w:vAlign w:val="center"/>
          </w:tcPr>
          <w:p w14:paraId="52A74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婴幼儿活动设计与实施</w:t>
            </w:r>
          </w:p>
        </w:tc>
        <w:tc>
          <w:tcPr>
            <w:tcW w:w="1485" w:type="dxa"/>
            <w:noWrap w:val="0"/>
            <w:vAlign w:val="center"/>
          </w:tcPr>
          <w:p w14:paraId="57D5A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课程团队</w:t>
            </w:r>
          </w:p>
        </w:tc>
        <w:tc>
          <w:tcPr>
            <w:tcW w:w="1095" w:type="dxa"/>
            <w:noWrap w:val="0"/>
            <w:vAlign w:val="center"/>
          </w:tcPr>
          <w:p w14:paraId="6E737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何  萍</w:t>
            </w:r>
          </w:p>
        </w:tc>
        <w:tc>
          <w:tcPr>
            <w:tcW w:w="4785" w:type="dxa"/>
            <w:noWrap w:val="0"/>
            <w:vAlign w:val="center"/>
          </w:tcPr>
          <w:p w14:paraId="77E0F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郭小娅、吴正敏、徐漫</w:t>
            </w:r>
          </w:p>
        </w:tc>
        <w:tc>
          <w:tcPr>
            <w:tcW w:w="2687" w:type="dxa"/>
            <w:noWrap w:val="0"/>
            <w:vAlign w:val="center"/>
          </w:tcPr>
          <w:p w14:paraId="2108599F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文旅康养学院</w:t>
            </w:r>
          </w:p>
        </w:tc>
      </w:tr>
      <w:tr w14:paraId="50EC8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21341B95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3148" w:type="dxa"/>
            <w:noWrap w:val="0"/>
            <w:vAlign w:val="center"/>
          </w:tcPr>
          <w:p w14:paraId="644D1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非遗美食制作技艺</w:t>
            </w:r>
          </w:p>
        </w:tc>
        <w:tc>
          <w:tcPr>
            <w:tcW w:w="1485" w:type="dxa"/>
            <w:noWrap w:val="0"/>
            <w:vAlign w:val="center"/>
          </w:tcPr>
          <w:p w14:paraId="2152F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课程团队</w:t>
            </w:r>
          </w:p>
        </w:tc>
        <w:tc>
          <w:tcPr>
            <w:tcW w:w="1095" w:type="dxa"/>
            <w:noWrap w:val="0"/>
            <w:vAlign w:val="center"/>
          </w:tcPr>
          <w:p w14:paraId="7CFFDF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陈  波</w:t>
            </w:r>
          </w:p>
        </w:tc>
        <w:tc>
          <w:tcPr>
            <w:tcW w:w="4785" w:type="dxa"/>
            <w:noWrap w:val="0"/>
            <w:vAlign w:val="center"/>
          </w:tcPr>
          <w:p w14:paraId="4B3A7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焦剑、潘恋、祝佩佩、李姝荟、秦云</w:t>
            </w:r>
          </w:p>
        </w:tc>
        <w:tc>
          <w:tcPr>
            <w:tcW w:w="2687" w:type="dxa"/>
            <w:noWrap w:val="0"/>
            <w:vAlign w:val="center"/>
          </w:tcPr>
          <w:p w14:paraId="22778E6E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文旅康养学院</w:t>
            </w:r>
          </w:p>
        </w:tc>
      </w:tr>
      <w:tr w14:paraId="549DF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720" w:type="dxa"/>
            <w:noWrap w:val="0"/>
            <w:vAlign w:val="center"/>
          </w:tcPr>
          <w:p w14:paraId="2C88F23D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3148" w:type="dxa"/>
            <w:noWrap w:val="0"/>
            <w:vAlign w:val="center"/>
          </w:tcPr>
          <w:p w14:paraId="72EA2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Linux服务器构建</w:t>
            </w:r>
          </w:p>
        </w:tc>
        <w:tc>
          <w:tcPr>
            <w:tcW w:w="1485" w:type="dxa"/>
            <w:noWrap w:val="0"/>
            <w:vAlign w:val="center"/>
          </w:tcPr>
          <w:p w14:paraId="41F998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课程团队</w:t>
            </w:r>
          </w:p>
        </w:tc>
        <w:tc>
          <w:tcPr>
            <w:tcW w:w="1095" w:type="dxa"/>
            <w:noWrap w:val="0"/>
            <w:vAlign w:val="center"/>
          </w:tcPr>
          <w:p w14:paraId="331CC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陈小莉</w:t>
            </w:r>
          </w:p>
        </w:tc>
        <w:tc>
          <w:tcPr>
            <w:tcW w:w="4785" w:type="dxa"/>
            <w:noWrap w:val="0"/>
            <w:vAlign w:val="center"/>
          </w:tcPr>
          <w:p w14:paraId="17999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Times New Roman" w:hAnsi="Times New Roman" w:eastAsia="方正仿宋_GBK" w:cs="方正仿宋_GBK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柏世兵、宋伟</w:t>
            </w: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（企业）</w:t>
            </w:r>
            <w:r>
              <w:rPr>
                <w:rFonts w:hint="eastAsia" w:ascii="Times New Roman" w:hAnsi="Times New Roman" w:eastAsia="方正仿宋_GBK" w:cs="方正仿宋_GBK"/>
                <w:bCs/>
                <w:color w:val="auto"/>
                <w:kern w:val="2"/>
                <w:sz w:val="24"/>
                <w:highlight w:val="none"/>
                <w:lang w:val="en-US" w:eastAsia="zh-CN" w:bidi="ar-SA"/>
              </w:rPr>
              <w:t>、高渝、熊晓娅</w:t>
            </w:r>
          </w:p>
        </w:tc>
        <w:tc>
          <w:tcPr>
            <w:tcW w:w="2687" w:type="dxa"/>
            <w:noWrap w:val="0"/>
            <w:vAlign w:val="center"/>
          </w:tcPr>
          <w:p w14:paraId="746284B8">
            <w:pPr>
              <w:spacing w:line="320" w:lineRule="exact"/>
              <w:jc w:val="center"/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科大讯飞大数据学院</w:t>
            </w:r>
          </w:p>
        </w:tc>
      </w:tr>
    </w:tbl>
    <w:p w14:paraId="2429F0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center"/>
        <w:rPr>
          <w:rFonts w:hint="eastAsia" w:ascii="方正黑体_GBK" w:hAnsi="方正黑体_GBK" w:eastAsia="方正黑体_GBK" w:cs="方正黑体_GBK"/>
          <w:color w:val="000000"/>
          <w:sz w:val="32"/>
          <w:szCs w:val="32"/>
          <w:highlight w:val="none"/>
          <w:lang w:val="en-US" w:eastAsia="zh-CN"/>
        </w:rPr>
      </w:pPr>
      <w:bookmarkStart w:id="4" w:name="_GoBack"/>
      <w:bookmarkEnd w:id="4"/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highlight w:val="none"/>
        </w:rPr>
        <w:t>附件</w:t>
      </w:r>
      <w:r>
        <w:rPr>
          <w:rFonts w:hint="default" w:ascii="Times New Roman" w:hAnsi="Times New Roman" w:eastAsia="方正黑体_GBK" w:cs="Times New Roman"/>
          <w:color w:val="000000"/>
          <w:sz w:val="32"/>
          <w:szCs w:val="32"/>
          <w:highlight w:val="none"/>
          <w:lang w:val="en-US" w:eastAsia="zh-CN"/>
        </w:rPr>
        <w:t>2</w:t>
      </w:r>
    </w:p>
    <w:p w14:paraId="074E16DB">
      <w:pPr>
        <w:pStyle w:val="3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20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32"/>
          <w:szCs w:val="20"/>
          <w:highlight w:val="none"/>
          <w:lang w:eastAsia="zh-CN"/>
        </w:rPr>
        <w:t>混编化、模块化课程（组）教学团队</w:t>
      </w:r>
      <w:r>
        <w:rPr>
          <w:rFonts w:hint="eastAsia" w:ascii="方正小标宋_GBK" w:hAnsi="方正小标宋_GBK" w:eastAsia="方正小标宋_GBK" w:cs="方正小标宋_GBK"/>
          <w:sz w:val="32"/>
          <w:szCs w:val="20"/>
          <w:highlight w:val="none"/>
          <w:lang w:val="en-US" w:eastAsia="zh-CN"/>
        </w:rPr>
        <w:t>验收</w:t>
      </w:r>
      <w:r>
        <w:rPr>
          <w:rFonts w:hint="eastAsia" w:ascii="方正小标宋_GBK" w:hAnsi="方正小标宋_GBK" w:eastAsia="方正小标宋_GBK" w:cs="方正小标宋_GBK"/>
          <w:sz w:val="32"/>
          <w:szCs w:val="20"/>
          <w:highlight w:val="none"/>
          <w:lang w:eastAsia="zh-CN"/>
        </w:rPr>
        <w:t>评价指标</w:t>
      </w:r>
    </w:p>
    <w:tbl>
      <w:tblPr>
        <w:tblStyle w:val="21"/>
        <w:tblW w:w="140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863"/>
        <w:gridCol w:w="766"/>
        <w:gridCol w:w="1200"/>
        <w:gridCol w:w="8560"/>
        <w:gridCol w:w="890"/>
      </w:tblGrid>
      <w:tr w14:paraId="31599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27" w:type="dxa"/>
            <w:vAlign w:val="center"/>
          </w:tcPr>
          <w:p w14:paraId="78A0D60B">
            <w:pPr>
              <w:jc w:val="center"/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863" w:type="dxa"/>
            <w:vAlign w:val="center"/>
          </w:tcPr>
          <w:p w14:paraId="166B73EC">
            <w:pPr>
              <w:jc w:val="center"/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考核内容</w:t>
            </w:r>
          </w:p>
        </w:tc>
        <w:tc>
          <w:tcPr>
            <w:tcW w:w="766" w:type="dxa"/>
            <w:vAlign w:val="center"/>
          </w:tcPr>
          <w:p w14:paraId="570FA0C6">
            <w:pPr>
              <w:jc w:val="center"/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分值</w:t>
            </w:r>
          </w:p>
        </w:tc>
        <w:tc>
          <w:tcPr>
            <w:tcW w:w="1200" w:type="dxa"/>
            <w:vAlign w:val="center"/>
          </w:tcPr>
          <w:p w14:paraId="6B2B4396">
            <w:pPr>
              <w:jc w:val="center"/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计分方式</w:t>
            </w:r>
          </w:p>
        </w:tc>
        <w:tc>
          <w:tcPr>
            <w:tcW w:w="8560" w:type="dxa"/>
            <w:vAlign w:val="center"/>
          </w:tcPr>
          <w:p w14:paraId="4ECB9E11">
            <w:pPr>
              <w:jc w:val="center"/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考核评价标准</w:t>
            </w:r>
          </w:p>
        </w:tc>
        <w:tc>
          <w:tcPr>
            <w:tcW w:w="890" w:type="dxa"/>
            <w:vAlign w:val="center"/>
          </w:tcPr>
          <w:p w14:paraId="004298AD">
            <w:pPr>
              <w:jc w:val="center"/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黑体_GBK" w:cs="方正黑体_GBK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得分</w:t>
            </w:r>
          </w:p>
        </w:tc>
      </w:tr>
      <w:tr w14:paraId="65416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27" w:type="dxa"/>
            <w:vAlign w:val="center"/>
          </w:tcPr>
          <w:p w14:paraId="1B00C123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863" w:type="dxa"/>
            <w:vAlign w:val="center"/>
          </w:tcPr>
          <w:p w14:paraId="2A61AA43">
            <w:pPr>
              <w:jc w:val="center"/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  <w:t>课程标准优化</w:t>
            </w:r>
          </w:p>
        </w:tc>
        <w:tc>
          <w:tcPr>
            <w:tcW w:w="766" w:type="dxa"/>
            <w:vAlign w:val="center"/>
          </w:tcPr>
          <w:p w14:paraId="089252EB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01088451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  <w:t>等级计分</w:t>
            </w:r>
          </w:p>
        </w:tc>
        <w:tc>
          <w:tcPr>
            <w:tcW w:w="8560" w:type="dxa"/>
            <w:vAlign w:val="center"/>
          </w:tcPr>
          <w:p w14:paraId="1D8AD3F9">
            <w:pPr>
              <w:jc w:val="both"/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lang w:val="en-US" w:eastAsia="zh-CN"/>
              </w:rPr>
              <w:t>课程标准符合模块化教学要求。</w:t>
            </w:r>
          </w:p>
        </w:tc>
        <w:tc>
          <w:tcPr>
            <w:tcW w:w="890" w:type="dxa"/>
            <w:vAlign w:val="top"/>
          </w:tcPr>
          <w:p w14:paraId="6728333A">
            <w:pPr>
              <w:rPr>
                <w:rFonts w:hint="eastAsia" w:ascii="Times New Roman" w:hAnsi="Times New Roman" w:eastAsia="方正仿宋_GBK" w:cs="方正仿宋_GBK"/>
                <w:sz w:val="21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3BA86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27" w:type="dxa"/>
            <w:vAlign w:val="center"/>
          </w:tcPr>
          <w:p w14:paraId="0E630606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863" w:type="dxa"/>
            <w:vAlign w:val="center"/>
          </w:tcPr>
          <w:p w14:paraId="0582AC80">
            <w:pPr>
              <w:jc w:val="center"/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  <w:t>课程开发与改革</w:t>
            </w:r>
          </w:p>
        </w:tc>
        <w:tc>
          <w:tcPr>
            <w:tcW w:w="766" w:type="dxa"/>
            <w:vAlign w:val="center"/>
          </w:tcPr>
          <w:p w14:paraId="5E4C8050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1200" w:type="dxa"/>
            <w:vAlign w:val="center"/>
          </w:tcPr>
          <w:p w14:paraId="56D68E47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  <w:t>等级计分</w:t>
            </w:r>
          </w:p>
        </w:tc>
        <w:tc>
          <w:tcPr>
            <w:tcW w:w="8560" w:type="dxa"/>
            <w:vAlign w:val="center"/>
          </w:tcPr>
          <w:p w14:paraId="3CEB7032">
            <w:pPr>
              <w:jc w:val="both"/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lang w:val="en-US" w:eastAsia="zh-CN"/>
              </w:rPr>
              <w:t>课程组模块化能力结构课程体系开发实施方案，课程模块化能力结构重构。</w:t>
            </w:r>
          </w:p>
        </w:tc>
        <w:tc>
          <w:tcPr>
            <w:tcW w:w="890" w:type="dxa"/>
            <w:vAlign w:val="top"/>
          </w:tcPr>
          <w:p w14:paraId="0FCD1709">
            <w:pPr>
              <w:rPr>
                <w:rFonts w:hint="eastAsia" w:ascii="Times New Roman" w:hAnsi="Times New Roman" w:eastAsia="方正仿宋_GBK" w:cs="方正仿宋_GBK"/>
                <w:sz w:val="21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1F106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727" w:type="dxa"/>
            <w:vAlign w:val="center"/>
          </w:tcPr>
          <w:p w14:paraId="63748051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863" w:type="dxa"/>
            <w:vAlign w:val="center"/>
          </w:tcPr>
          <w:p w14:paraId="0AE4B00E">
            <w:pPr>
              <w:jc w:val="center"/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  <w:t>课程资源建设</w:t>
            </w:r>
          </w:p>
        </w:tc>
        <w:tc>
          <w:tcPr>
            <w:tcW w:w="766" w:type="dxa"/>
            <w:vAlign w:val="center"/>
          </w:tcPr>
          <w:p w14:paraId="4BF19C36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1200" w:type="dxa"/>
            <w:vAlign w:val="center"/>
          </w:tcPr>
          <w:p w14:paraId="7B2CC917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  <w:t>得分计分/等级计分</w:t>
            </w:r>
          </w:p>
        </w:tc>
        <w:tc>
          <w:tcPr>
            <w:tcW w:w="8560" w:type="dxa"/>
            <w:vAlign w:val="center"/>
          </w:tcPr>
          <w:p w14:paraId="012B8D36">
            <w:pPr>
              <w:jc w:val="left"/>
              <w:rPr>
                <w:rFonts w:hint="default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  <w:t>得分计分：在线精品课程、新形态教材等总分10分。①课程组团队立项或结题校级在线精品课程5分/项，市级及以上10分/项；立项或结题校本教材得10分/项。②课程团队立项或结题校级及以上在线开放课程10分/项；立项或结项校本教材得10分/项。</w:t>
            </w:r>
          </w:p>
          <w:p w14:paraId="59758224">
            <w:pPr>
              <w:jc w:val="left"/>
              <w:rPr>
                <w:rFonts w:hint="default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  <w:t>等级计分：题库、案例库、教学工具等教学资源，总分10分。</w:t>
            </w:r>
          </w:p>
        </w:tc>
        <w:tc>
          <w:tcPr>
            <w:tcW w:w="890" w:type="dxa"/>
            <w:vAlign w:val="top"/>
          </w:tcPr>
          <w:p w14:paraId="4DA0B394">
            <w:pPr>
              <w:rPr>
                <w:rFonts w:hint="eastAsia" w:ascii="Times New Roman" w:hAnsi="Times New Roman" w:eastAsia="方正仿宋_GBK" w:cs="方正仿宋_GBK"/>
                <w:sz w:val="21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79AAA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  <w:jc w:val="center"/>
        </w:trPr>
        <w:tc>
          <w:tcPr>
            <w:tcW w:w="727" w:type="dxa"/>
            <w:vAlign w:val="center"/>
          </w:tcPr>
          <w:p w14:paraId="7E6D5D69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863" w:type="dxa"/>
            <w:vAlign w:val="center"/>
          </w:tcPr>
          <w:p w14:paraId="1FAE2225">
            <w:pPr>
              <w:jc w:val="center"/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  <w:t>课程教学与学习支持服务</w:t>
            </w:r>
          </w:p>
        </w:tc>
        <w:tc>
          <w:tcPr>
            <w:tcW w:w="766" w:type="dxa"/>
            <w:vAlign w:val="center"/>
          </w:tcPr>
          <w:p w14:paraId="011FD40E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6C0237E0">
            <w:pPr>
              <w:jc w:val="center"/>
              <w:rPr>
                <w:rFonts w:hint="default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等级计分/得分计分</w:t>
            </w:r>
          </w:p>
        </w:tc>
        <w:tc>
          <w:tcPr>
            <w:tcW w:w="8560" w:type="dxa"/>
            <w:vAlign w:val="center"/>
          </w:tcPr>
          <w:p w14:paraId="5F9ED89A">
            <w:pPr>
              <w:jc w:val="left"/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  <w:t>等级计分：制定和落实学习支持服务方案，总分5分。</w:t>
            </w:r>
          </w:p>
          <w:p w14:paraId="08D693DB">
            <w:pPr>
              <w:jc w:val="left"/>
              <w:rPr>
                <w:rFonts w:hint="default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  <w:t>得分计分：教学评价效果方面，学生平均到课率达95%得2分，每减少1个百分点扣0.1分；怠学率小于5%得2分，每增减1个百分点扣0.1分；教学评价达90分得1分，低于90分不得分。</w:t>
            </w:r>
          </w:p>
        </w:tc>
        <w:tc>
          <w:tcPr>
            <w:tcW w:w="890" w:type="dxa"/>
            <w:vAlign w:val="top"/>
          </w:tcPr>
          <w:p w14:paraId="35B26C55">
            <w:pPr>
              <w:rPr>
                <w:rFonts w:hint="eastAsia" w:ascii="Times New Roman" w:hAnsi="Times New Roman" w:eastAsia="方正仿宋_GBK" w:cs="方正仿宋_GBK"/>
                <w:sz w:val="21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51B37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727" w:type="dxa"/>
            <w:vAlign w:val="center"/>
          </w:tcPr>
          <w:p w14:paraId="6F93EF80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863" w:type="dxa"/>
            <w:vAlign w:val="center"/>
          </w:tcPr>
          <w:p w14:paraId="45D61AD9">
            <w:pPr>
              <w:jc w:val="center"/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  <w:t>课程教学改革</w:t>
            </w:r>
          </w:p>
        </w:tc>
        <w:tc>
          <w:tcPr>
            <w:tcW w:w="766" w:type="dxa"/>
            <w:vAlign w:val="center"/>
          </w:tcPr>
          <w:p w14:paraId="38447FA8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1200" w:type="dxa"/>
            <w:vAlign w:val="center"/>
          </w:tcPr>
          <w:p w14:paraId="72274101">
            <w:pPr>
              <w:jc w:val="both"/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  <w:t>得分计分</w:t>
            </w:r>
          </w:p>
        </w:tc>
        <w:tc>
          <w:tcPr>
            <w:tcW w:w="8560" w:type="dxa"/>
            <w:vAlign w:val="center"/>
          </w:tcPr>
          <w:p w14:paraId="32A98F5A">
            <w:pPr>
              <w:jc w:val="both"/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  <w:t>课程组团队成员每课题立项/建设/结题校级及以上教改课题、相关技能竞赛获奖、发表论文、典型案例、指导学生市级A类竞赛获奖等，计3分/项；</w:t>
            </w:r>
          </w:p>
          <w:p w14:paraId="5BA4F0A1"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  <w:t>课程团队成员每课题立项/建设/结题校级及以上教改课题、相关技能竞赛获奖、发表论文、典型案例、指导学生市级A类竞赛获奖等，计5分/项。</w:t>
            </w:r>
          </w:p>
        </w:tc>
        <w:tc>
          <w:tcPr>
            <w:tcW w:w="890" w:type="dxa"/>
            <w:vAlign w:val="top"/>
          </w:tcPr>
          <w:p w14:paraId="4529A9A6">
            <w:pPr>
              <w:rPr>
                <w:rFonts w:hint="eastAsia" w:ascii="Times New Roman" w:hAnsi="Times New Roman" w:eastAsia="方正仿宋_GBK" w:cs="方正仿宋_GBK"/>
                <w:sz w:val="21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6B54A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27" w:type="dxa"/>
            <w:vAlign w:val="center"/>
          </w:tcPr>
          <w:p w14:paraId="14AB94AA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863" w:type="dxa"/>
            <w:vAlign w:val="center"/>
          </w:tcPr>
          <w:p w14:paraId="085836B1">
            <w:pPr>
              <w:jc w:val="center"/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  <w:t>课程诊断与改进</w:t>
            </w:r>
          </w:p>
        </w:tc>
        <w:tc>
          <w:tcPr>
            <w:tcW w:w="766" w:type="dxa"/>
            <w:vAlign w:val="center"/>
          </w:tcPr>
          <w:p w14:paraId="6EBC0131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7CA81E05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  <w:t>等级计分</w:t>
            </w:r>
          </w:p>
        </w:tc>
        <w:tc>
          <w:tcPr>
            <w:tcW w:w="8560" w:type="dxa"/>
            <w:vAlign w:val="center"/>
          </w:tcPr>
          <w:p w14:paraId="54B6FAFF">
            <w:pPr>
              <w:jc w:val="both"/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lang w:val="en-US" w:eastAsia="zh-CN"/>
              </w:rPr>
              <w:t>按照教学诊断与改进理念、方法进行课程/课程组诊断与改进。</w:t>
            </w:r>
          </w:p>
        </w:tc>
        <w:tc>
          <w:tcPr>
            <w:tcW w:w="890" w:type="dxa"/>
            <w:vAlign w:val="top"/>
          </w:tcPr>
          <w:p w14:paraId="370398CE">
            <w:pPr>
              <w:rPr>
                <w:rFonts w:hint="eastAsia" w:ascii="Times New Roman" w:hAnsi="Times New Roman" w:eastAsia="方正仿宋_GBK" w:cs="方正仿宋_GBK"/>
                <w:sz w:val="21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4D7E5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727" w:type="dxa"/>
            <w:vAlign w:val="center"/>
          </w:tcPr>
          <w:p w14:paraId="6BDDA039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863" w:type="dxa"/>
            <w:vAlign w:val="center"/>
          </w:tcPr>
          <w:p w14:paraId="0F60A00D">
            <w:pPr>
              <w:jc w:val="center"/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  <w:t>团队建设</w:t>
            </w:r>
          </w:p>
        </w:tc>
        <w:tc>
          <w:tcPr>
            <w:tcW w:w="766" w:type="dxa"/>
            <w:vAlign w:val="center"/>
          </w:tcPr>
          <w:p w14:paraId="51656B97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594F894B">
            <w:pPr>
              <w:jc w:val="center"/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lang w:val="en-US" w:eastAsia="zh-CN"/>
              </w:rPr>
              <w:t>等级计分</w:t>
            </w:r>
          </w:p>
        </w:tc>
        <w:tc>
          <w:tcPr>
            <w:tcW w:w="8560" w:type="dxa"/>
            <w:vAlign w:val="center"/>
          </w:tcPr>
          <w:p w14:paraId="0CFB6A4E">
            <w:pPr>
              <w:jc w:val="both"/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  <w:highlight w:val="none"/>
                <w:lang w:val="en-US" w:eastAsia="zh-CN"/>
              </w:rPr>
              <w:t>课程/课程组团队建设机制；团队活动安排与实施；团队成员建设成效。</w:t>
            </w:r>
          </w:p>
        </w:tc>
        <w:tc>
          <w:tcPr>
            <w:tcW w:w="890" w:type="dxa"/>
            <w:vAlign w:val="top"/>
          </w:tcPr>
          <w:p w14:paraId="3BD6687C">
            <w:pPr>
              <w:rPr>
                <w:rFonts w:hint="eastAsia" w:ascii="Times New Roman" w:hAnsi="Times New Roman" w:eastAsia="方正仿宋_GBK" w:cs="方正仿宋_GBK"/>
                <w:sz w:val="21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56BAE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2590" w:type="dxa"/>
            <w:gridSpan w:val="2"/>
            <w:vAlign w:val="center"/>
          </w:tcPr>
          <w:p w14:paraId="7838E856">
            <w:pPr>
              <w:jc w:val="center"/>
              <w:rPr>
                <w:rFonts w:hint="default" w:ascii="Times New Roman" w:hAnsi="Times New Roman" w:eastAsia="方正仿宋_GBK" w:cs="方正仿宋_GBK"/>
                <w:b w:val="0"/>
                <w:bCs w:val="0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sz w:val="22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766" w:type="dxa"/>
            <w:vAlign w:val="center"/>
          </w:tcPr>
          <w:p w14:paraId="492D0895">
            <w:pPr>
              <w:jc w:val="center"/>
              <w:rPr>
                <w:rFonts w:hint="default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1"/>
                <w:highlight w:val="none"/>
                <w:vertAlign w:val="baseline"/>
                <w:lang w:val="en-US" w:eastAsia="zh-CN"/>
              </w:rPr>
              <w:t>100</w:t>
            </w:r>
          </w:p>
        </w:tc>
        <w:tc>
          <w:tcPr>
            <w:tcW w:w="9760" w:type="dxa"/>
            <w:gridSpan w:val="2"/>
            <w:vAlign w:val="center"/>
          </w:tcPr>
          <w:p w14:paraId="693D5728">
            <w:pPr>
              <w:jc w:val="center"/>
              <w:rPr>
                <w:rFonts w:hint="default" w:ascii="Times New Roman" w:hAnsi="Times New Roman" w:eastAsia="方正仿宋_GBK" w:cs="方正仿宋_GBK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sz w:val="22"/>
                <w:szCs w:val="21"/>
                <w:highlight w:val="none"/>
                <w:lang w:val="en-US" w:eastAsia="zh-CN"/>
              </w:rPr>
              <w:t>总得分</w:t>
            </w:r>
          </w:p>
        </w:tc>
        <w:tc>
          <w:tcPr>
            <w:tcW w:w="890" w:type="dxa"/>
            <w:vAlign w:val="top"/>
          </w:tcPr>
          <w:p w14:paraId="59FADD6A">
            <w:pPr>
              <w:rPr>
                <w:rFonts w:hint="eastAsia" w:ascii="Times New Roman" w:hAnsi="Times New Roman" w:eastAsia="方正仿宋_GBK" w:cs="方正仿宋_GBK"/>
                <w:sz w:val="21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5228C589">
      <w:pPr>
        <w:spacing w:before="380" w:after="140" w:line="288" w:lineRule="auto"/>
        <w:ind w:left="0"/>
        <w:jc w:val="left"/>
        <w:outlineLvl w:val="0"/>
        <w:rPr>
          <w:rFonts w:ascii="Times New Roman" w:hAnsi="Times New Roman" w:eastAsia="等线" w:cs="Arial"/>
          <w:b/>
          <w:sz w:val="36"/>
          <w:highlight w:val="none"/>
        </w:rPr>
        <w:sectPr>
          <w:footerReference r:id="rId3" w:type="default"/>
          <w:pgSz w:w="16840" w:h="11905" w:orient="landscape"/>
          <w:pgMar w:top="1800" w:right="1440" w:bottom="1800" w:left="1440" w:header="720" w:footer="720" w:gutter="0"/>
          <w:pgNumType w:fmt="numberInDash"/>
          <w:cols w:space="720" w:num="1"/>
        </w:sectPr>
      </w:pPr>
    </w:p>
    <w:p w14:paraId="6F340C95">
      <w:pPr>
        <w:spacing w:line="600" w:lineRule="exact"/>
        <w:ind w:left="1050" w:hanging="1600" w:hangingChars="500"/>
        <w:rPr>
          <w:rFonts w:hint="eastAsia" w:ascii="Times New Roman" w:hAnsi="Times New Roman" w:eastAsia="方正黑体_GBK" w:cs="Times New Roman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黑体_GBK" w:cs="Times New Roman"/>
          <w:color w:val="000000"/>
          <w:sz w:val="32"/>
          <w:szCs w:val="32"/>
          <w:highlight w:val="none"/>
          <w:lang w:val="en-US" w:eastAsia="zh-CN"/>
        </w:rPr>
        <w:t>附件3</w:t>
      </w:r>
    </w:p>
    <w:p w14:paraId="2CF4D144">
      <w:pPr>
        <w:rPr>
          <w:rFonts w:ascii="Times New Roman" w:hAnsi="Times New Roman" w:eastAsia="方正黑体_GBK"/>
          <w:sz w:val="32"/>
          <w:szCs w:val="32"/>
          <w:highlight w:val="none"/>
        </w:rPr>
      </w:pPr>
    </w:p>
    <w:p w14:paraId="30A4E593">
      <w:pPr>
        <w:jc w:val="center"/>
        <w:rPr>
          <w:rFonts w:hint="eastAsia" w:ascii="Times New Roman" w:hAnsi="Times New Roman" w:eastAsia="黑体" w:cs="黑体"/>
          <w:b w:val="0"/>
          <w:bCs w:val="0"/>
          <w:sz w:val="52"/>
          <w:szCs w:val="52"/>
          <w:highlight w:val="none"/>
          <w:lang w:eastAsia="zh-CN"/>
        </w:rPr>
      </w:pPr>
    </w:p>
    <w:p w14:paraId="765B0B3F">
      <w:pPr>
        <w:jc w:val="center"/>
        <w:rPr>
          <w:rFonts w:hint="eastAsia" w:ascii="Times New Roman" w:hAnsi="Times New Roman" w:eastAsia="黑体" w:cs="黑体"/>
          <w:b w:val="0"/>
          <w:bCs w:val="0"/>
          <w:sz w:val="52"/>
          <w:szCs w:val="52"/>
          <w:highlight w:val="none"/>
          <w:lang w:eastAsia="zh-CN"/>
        </w:rPr>
      </w:pPr>
      <w:r>
        <w:rPr>
          <w:rFonts w:hint="eastAsia" w:ascii="Times New Roman" w:hAnsi="Times New Roman" w:eastAsia="黑体" w:cs="黑体"/>
          <w:b w:val="0"/>
          <w:bCs w:val="0"/>
          <w:sz w:val="52"/>
          <w:szCs w:val="52"/>
          <w:highlight w:val="none"/>
          <w:lang w:eastAsia="zh-CN"/>
        </w:rPr>
        <w:t>重庆城市职业学院</w:t>
      </w:r>
    </w:p>
    <w:p w14:paraId="1FC86C46">
      <w:pPr>
        <w:jc w:val="center"/>
        <w:rPr>
          <w:rFonts w:hint="eastAsia" w:ascii="Times New Roman" w:hAnsi="Times New Roman" w:eastAsia="黑体" w:cs="黑体"/>
          <w:b w:val="0"/>
          <w:bCs w:val="0"/>
          <w:sz w:val="52"/>
          <w:szCs w:val="52"/>
          <w:highlight w:val="none"/>
          <w:lang w:eastAsia="zh-CN"/>
        </w:rPr>
      </w:pPr>
      <w:r>
        <w:rPr>
          <w:rFonts w:hint="eastAsia" w:ascii="Times New Roman" w:hAnsi="Times New Roman" w:eastAsia="黑体" w:cs="黑体"/>
          <w:b w:val="0"/>
          <w:bCs w:val="0"/>
          <w:sz w:val="52"/>
          <w:szCs w:val="52"/>
          <w:highlight w:val="none"/>
          <w:lang w:eastAsia="zh-CN"/>
        </w:rPr>
        <w:t>混编化、模块化课程（组）教学团队</w:t>
      </w:r>
    </w:p>
    <w:p w14:paraId="5D990A68">
      <w:pPr>
        <w:jc w:val="center"/>
        <w:rPr>
          <w:rFonts w:hint="eastAsia" w:ascii="Times New Roman" w:hAnsi="Times New Roman" w:eastAsia="黑体" w:cs="黑体"/>
          <w:b w:val="0"/>
          <w:bCs w:val="0"/>
          <w:sz w:val="52"/>
          <w:szCs w:val="52"/>
          <w:highlight w:val="none"/>
        </w:rPr>
      </w:pPr>
      <w:r>
        <w:rPr>
          <w:rFonts w:hint="eastAsia" w:ascii="Times New Roman" w:hAnsi="Times New Roman" w:eastAsia="黑体" w:cs="黑体"/>
          <w:b w:val="0"/>
          <w:bCs w:val="0"/>
          <w:sz w:val="52"/>
          <w:szCs w:val="52"/>
          <w:highlight w:val="none"/>
          <w:lang w:val="en-US" w:eastAsia="zh-CN"/>
        </w:rPr>
        <w:t>结项</w:t>
      </w:r>
      <w:r>
        <w:rPr>
          <w:rFonts w:hint="eastAsia" w:ascii="Times New Roman" w:hAnsi="Times New Roman" w:eastAsia="黑体" w:cs="黑体"/>
          <w:b w:val="0"/>
          <w:bCs w:val="0"/>
          <w:sz w:val="52"/>
          <w:szCs w:val="52"/>
          <w:highlight w:val="none"/>
        </w:rPr>
        <w:t>汇编材料</w:t>
      </w:r>
    </w:p>
    <w:p w14:paraId="4E637AEA">
      <w:pPr>
        <w:jc w:val="center"/>
        <w:rPr>
          <w:rFonts w:ascii="Times New Roman" w:hAnsi="Times New Roman" w:eastAsia="方正黑体_GBK"/>
          <w:sz w:val="44"/>
          <w:szCs w:val="44"/>
          <w:highlight w:val="none"/>
        </w:rPr>
      </w:pPr>
      <w:r>
        <w:rPr>
          <w:rFonts w:ascii="Times New Roman" w:hAnsi="Times New Roman"/>
          <w:sz w:val="44"/>
          <w:highlight w:val="none"/>
        </w:rPr>
        <w:pict>
          <v:shape id="_x0000_s2050" o:spid="_x0000_s2050" o:spt="202" type="#_x0000_t202" style="position:absolute;left:0pt;margin-left:68.65pt;margin-top:0.15pt;height:63.05pt;width:402.4pt;z-index:251659264;mso-width-relative:page;mso-height-relative:page;" fillcolor="#FFFFFF" filled="t" stroked="t" coordsize="21600,21600">
            <v:path/>
            <v:fill on="t" color2="#FFFFFF" focussize="0,0"/>
            <v:stroke color="#000000" joinstyle="miter"/>
            <v:imagedata o:title=""/>
            <o:lock v:ext="edit" aspectratio="f"/>
            <v:textbox>
              <w:txbxContent>
                <w:p w14:paraId="58B78B02">
                  <w:pPr>
                    <w:rPr>
                      <w:rFonts w:hint="eastAsia"/>
                      <w:b/>
                      <w:bCs/>
                      <w:color w:val="FF0000"/>
                      <w:highlight w:val="yellow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highlight w:val="yellow"/>
                      <w:lang w:val="en-US" w:eastAsia="zh-CN"/>
                    </w:rPr>
                    <w:t>填写完毕后请自行删除所有标注与提示！要填写的内容文字统一使用仿宋字体，数字采用 Times New Roman 字体</w:t>
                  </w:r>
                </w:p>
                <w:p w14:paraId="5B896EDC">
                  <w:pPr>
                    <w:rPr>
                      <w:rFonts w:hint="default" w:eastAsiaTheme="minorEastAsia"/>
                      <w:b/>
                      <w:bCs/>
                      <w:color w:val="FF0000"/>
                      <w:highlight w:val="yellow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highlight w:val="yellow"/>
                      <w:lang w:val="en-US" w:eastAsia="zh-CN"/>
                    </w:rPr>
                    <w:t>团队名称示例：互联网营销师岗位课程组团队、《机器视觉与传感技术》课程团队</w:t>
                  </w:r>
                </w:p>
              </w:txbxContent>
            </v:textbox>
          </v:shape>
        </w:pict>
      </w:r>
    </w:p>
    <w:p w14:paraId="5E8B49C3">
      <w:pPr>
        <w:pStyle w:val="5"/>
        <w:rPr>
          <w:rFonts w:ascii="Times New Roman" w:hAnsi="Times New Roman" w:eastAsia="方正黑体_GBK"/>
          <w:sz w:val="44"/>
          <w:szCs w:val="44"/>
          <w:highlight w:val="none"/>
        </w:rPr>
      </w:pPr>
    </w:p>
    <w:tbl>
      <w:tblPr>
        <w:tblStyle w:val="21"/>
        <w:tblW w:w="0" w:type="auto"/>
        <w:jc w:val="center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4"/>
        <w:gridCol w:w="6283"/>
      </w:tblGrid>
      <w:tr w14:paraId="2480BCC9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253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 w14:paraId="1AB80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团  队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名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称：</w:t>
            </w:r>
          </w:p>
        </w:tc>
        <w:tc>
          <w:tcPr>
            <w:tcW w:w="5073" w:type="dxa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700DF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仿宋" w:cs="仿宋"/>
                <w:b w:val="0"/>
                <w:bCs w:val="0"/>
                <w:color w:val="auto"/>
                <w:sz w:val="28"/>
                <w:szCs w:val="28"/>
                <w:highlight w:val="none"/>
              </w:rPr>
              <w:t>四号</w:t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仿宋，</w:t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color w:val="auto"/>
                <w:sz w:val="28"/>
                <w:szCs w:val="28"/>
                <w:highlight w:val="none"/>
              </w:rPr>
              <w:t>居中</w:t>
            </w:r>
            <w:r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eastAsia="zh-CN" w:bidi="ar"/>
              </w:rPr>
              <w:t>XXXXXXXXXXXXXXX</w:t>
            </w:r>
          </w:p>
        </w:tc>
      </w:tr>
      <w:tr w14:paraId="06969F47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253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 w14:paraId="4920F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</w:pPr>
          </w:p>
        </w:tc>
        <w:tc>
          <w:tcPr>
            <w:tcW w:w="5073" w:type="dxa"/>
            <w:tcBorders>
              <w:top w:val="single" w:color="auto" w:sz="4" w:space="0"/>
              <w:left w:val="nil"/>
            </w:tcBorders>
            <w:noWrap w:val="0"/>
            <w:vAlign w:val="center"/>
          </w:tcPr>
          <w:p w14:paraId="48A63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color w:val="FF0000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eastAsia="zh-CN" w:bidi="ar"/>
              </w:rPr>
              <w:t>XXXXXXXXXXXXXXXXXXXXXXXXXXXXXX</w:t>
            </w:r>
          </w:p>
        </w:tc>
      </w:tr>
      <w:tr w14:paraId="13EF3E13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253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 w14:paraId="2CD12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团 队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负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责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u w:val="none"/>
                <w:lang w:eastAsia="zh-CN" w:bidi="ar"/>
              </w:rPr>
              <w:t>人：</w:t>
            </w:r>
          </w:p>
        </w:tc>
        <w:tc>
          <w:tcPr>
            <w:tcW w:w="5073" w:type="dxa"/>
            <w:tcBorders>
              <w:top w:val="single" w:color="auto" w:sz="4" w:space="0"/>
              <w:left w:val="nil"/>
            </w:tcBorders>
            <w:noWrap w:val="0"/>
            <w:vAlign w:val="center"/>
          </w:tcPr>
          <w:p w14:paraId="0D1F7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color w:val="FF0000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eastAsia="zh-CN" w:bidi="ar"/>
              </w:rPr>
              <w:t>XXXXX</w:t>
            </w:r>
          </w:p>
        </w:tc>
      </w:tr>
      <w:tr w14:paraId="54B2963D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253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 w14:paraId="780D2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u w:val="single"/>
                <w:vertAlign w:val="baseline"/>
                <w:lang w:eastAsia="zh-CN" w:bidi="ar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团  队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bidi="ar"/>
              </w:rPr>
              <w:t>类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bidi="ar"/>
              </w:rPr>
              <w:t>别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：</w:t>
            </w:r>
          </w:p>
        </w:tc>
        <w:tc>
          <w:tcPr>
            <w:tcW w:w="5073" w:type="dxa"/>
            <w:tcBorders>
              <w:left w:val="nil"/>
            </w:tcBorders>
            <w:noWrap w:val="0"/>
            <w:vAlign w:val="center"/>
          </w:tcPr>
          <w:p w14:paraId="49E542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仿宋" w:cs="仿宋"/>
                <w:b w:val="0"/>
                <w:bCs w:val="0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sym w:font="Wingdings 2" w:char="00A3"/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 xml:space="preserve"> 课程组     </w:t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sym w:font="Wingdings 2" w:char="00A3"/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 xml:space="preserve"> 课  程</w:t>
            </w:r>
          </w:p>
        </w:tc>
      </w:tr>
      <w:tr w14:paraId="51A1D0D6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253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 w14:paraId="25DD5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u w:val="single"/>
                <w:vertAlign w:val="baseline"/>
                <w:lang w:eastAsia="zh-CN" w:bidi="ar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项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目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成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员：</w:t>
            </w:r>
          </w:p>
        </w:tc>
        <w:tc>
          <w:tcPr>
            <w:tcW w:w="5073" w:type="dxa"/>
            <w:tcBorders>
              <w:left w:val="nil"/>
            </w:tcBorders>
            <w:noWrap w:val="0"/>
            <w:vAlign w:val="center"/>
          </w:tcPr>
          <w:p w14:paraId="65AE3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eastAsia="zh-CN" w:bidi="ar"/>
              </w:rPr>
              <w:t>XXXXX、XXXXX、XXXXX、XXXXX</w:t>
            </w:r>
          </w:p>
        </w:tc>
      </w:tr>
      <w:tr w14:paraId="77BC7722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253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 w14:paraId="66B45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bidi="ar"/>
              </w:rPr>
            </w:pPr>
          </w:p>
        </w:tc>
        <w:tc>
          <w:tcPr>
            <w:tcW w:w="5073" w:type="dxa"/>
            <w:tcBorders>
              <w:left w:val="nil"/>
            </w:tcBorders>
            <w:noWrap w:val="0"/>
            <w:vAlign w:val="center"/>
          </w:tcPr>
          <w:p w14:paraId="490B3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eastAsia="zh-CN" w:bidi="ar"/>
              </w:rPr>
              <w:t>XXXXX、XXXXX、XXXXX、XXXXX</w:t>
            </w:r>
          </w:p>
        </w:tc>
      </w:tr>
      <w:tr w14:paraId="09D080E0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253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 w14:paraId="6D4C5C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u w:val="single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u w:val="none"/>
                <w:vertAlign w:val="baseline"/>
                <w:lang w:val="en-US" w:eastAsia="zh-CN" w:bidi="ar"/>
              </w:rPr>
              <w:t>立  项  年  度：</w:t>
            </w:r>
          </w:p>
        </w:tc>
        <w:tc>
          <w:tcPr>
            <w:tcW w:w="5073" w:type="dxa"/>
            <w:tcBorders>
              <w:left w:val="nil"/>
            </w:tcBorders>
            <w:noWrap w:val="0"/>
            <w:vAlign w:val="center"/>
          </w:tcPr>
          <w:p w14:paraId="78D6C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bidi="ar"/>
              </w:rPr>
            </w:pPr>
            <w:r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eastAsia="zh-CN" w:bidi="ar"/>
              </w:rPr>
              <w:t>2023年度</w:t>
            </w:r>
          </w:p>
        </w:tc>
      </w:tr>
      <w:tr w14:paraId="61427267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253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 w14:paraId="2C025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u w:val="single"/>
                <w:vertAlign w:val="baseline"/>
                <w:lang w:eastAsia="zh-CN" w:bidi="ar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完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成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时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eastAsia="仿宋" w:cs="仿宋"/>
                <w:b/>
                <w:bCs/>
                <w:kern w:val="0"/>
                <w:sz w:val="28"/>
                <w:szCs w:val="28"/>
                <w:highlight w:val="none"/>
                <w:lang w:eastAsia="zh-CN" w:bidi="ar"/>
              </w:rPr>
              <w:t>间：</w:t>
            </w:r>
          </w:p>
        </w:tc>
        <w:tc>
          <w:tcPr>
            <w:tcW w:w="5073" w:type="dxa"/>
            <w:tcBorders>
              <w:left w:val="nil"/>
            </w:tcBorders>
            <w:noWrap w:val="0"/>
            <w:vAlign w:val="center"/>
          </w:tcPr>
          <w:p w14:paraId="6AF28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sz w:val="28"/>
                <w:szCs w:val="28"/>
                <w:highlight w:val="none"/>
                <w:u w:val="none"/>
                <w:lang w:val="en-US" w:bidi="ar"/>
              </w:rPr>
            </w:pPr>
          </w:p>
        </w:tc>
      </w:tr>
    </w:tbl>
    <w:p w14:paraId="2D319580">
      <w:pPr>
        <w:jc w:val="center"/>
        <w:rPr>
          <w:rFonts w:ascii="Times New Roman" w:hAnsi="Times New Roman" w:eastAsia="方正黑体_GBK"/>
          <w:sz w:val="44"/>
          <w:szCs w:val="44"/>
          <w:highlight w:val="none"/>
        </w:rPr>
      </w:pPr>
    </w:p>
    <w:p w14:paraId="0E8F923A">
      <w:pPr>
        <w:jc w:val="center"/>
        <w:rPr>
          <w:rFonts w:ascii="Times New Roman" w:hAnsi="Times New Roman"/>
          <w:sz w:val="24"/>
          <w:szCs w:val="24"/>
          <w:highlight w:val="none"/>
        </w:rPr>
      </w:pPr>
    </w:p>
    <w:p w14:paraId="04CAF84C">
      <w:pPr>
        <w:pStyle w:val="5"/>
        <w:rPr>
          <w:rFonts w:ascii="Times New Roman" w:hAnsi="Times New Roman"/>
          <w:highlight w:val="none"/>
        </w:rPr>
      </w:pPr>
    </w:p>
    <w:p w14:paraId="12A63BA0">
      <w:pPr>
        <w:jc w:val="center"/>
        <w:rPr>
          <w:rFonts w:hint="eastAsia" w:ascii="Times New Roman" w:hAnsi="Times New Roman" w:eastAsia="黑体" w:cs="黑体"/>
          <w:sz w:val="28"/>
          <w:szCs w:val="28"/>
          <w:highlight w:val="none"/>
        </w:rPr>
      </w:pPr>
      <w:r>
        <w:rPr>
          <w:rFonts w:hint="eastAsia" w:ascii="Times New Roman" w:hAnsi="Times New Roman" w:eastAsia="黑体" w:cs="黑体"/>
          <w:sz w:val="28"/>
          <w:szCs w:val="28"/>
          <w:highlight w:val="none"/>
        </w:rPr>
        <w:t>重庆城市职业学院</w:t>
      </w:r>
      <w:r>
        <w:rPr>
          <w:rFonts w:hint="eastAsia" w:ascii="Times New Roman" w:hAnsi="Times New Roman" w:eastAsia="黑体" w:cs="黑体"/>
          <w:sz w:val="28"/>
          <w:szCs w:val="28"/>
          <w:highlight w:val="none"/>
          <w:lang w:val="en-US" w:eastAsia="zh-CN"/>
        </w:rPr>
        <w:t xml:space="preserve"> 教务处制</w:t>
      </w:r>
    </w:p>
    <w:p w14:paraId="07C928FA">
      <w:pPr>
        <w:jc w:val="center"/>
        <w:rPr>
          <w:rFonts w:hint="eastAsia" w:ascii="Times New Roman" w:hAnsi="Times New Roman" w:eastAsia="黑体" w:cs="黑体"/>
          <w:sz w:val="28"/>
          <w:szCs w:val="28"/>
          <w:highlight w:val="none"/>
        </w:rPr>
      </w:pPr>
      <w:r>
        <w:rPr>
          <w:rFonts w:hint="eastAsia" w:ascii="Times New Roman" w:hAnsi="Times New Roman" w:eastAsia="黑体" w:cs="黑体"/>
          <w:sz w:val="28"/>
          <w:szCs w:val="28"/>
          <w:highlight w:val="none"/>
          <w:lang w:val="en-US" w:eastAsia="zh-CN"/>
        </w:rPr>
        <w:t>2026</w:t>
      </w:r>
      <w:r>
        <w:rPr>
          <w:rFonts w:hint="eastAsia" w:ascii="Times New Roman" w:hAnsi="Times New Roman" w:eastAsia="黑体" w:cs="黑体"/>
          <w:sz w:val="28"/>
          <w:szCs w:val="28"/>
          <w:highlight w:val="none"/>
        </w:rPr>
        <w:t>年</w:t>
      </w:r>
      <w:r>
        <w:rPr>
          <w:rFonts w:hint="eastAsia" w:ascii="Times New Roman" w:hAnsi="Times New Roman" w:eastAsia="黑体" w:cs="黑体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Times New Roman" w:hAnsi="Times New Roman" w:eastAsia="黑体" w:cs="黑体"/>
          <w:sz w:val="28"/>
          <w:szCs w:val="28"/>
          <w:highlight w:val="none"/>
        </w:rPr>
        <w:t xml:space="preserve">月 </w:t>
      </w:r>
    </w:p>
    <w:p w14:paraId="013D0DC2">
      <w:pPr>
        <w:rPr>
          <w:rFonts w:hint="eastAsia" w:ascii="Times New Roman" w:hAnsi="Times New Roman"/>
          <w:b/>
          <w:sz w:val="32"/>
          <w:szCs w:val="32"/>
          <w:highlight w:val="none"/>
        </w:rPr>
      </w:pPr>
      <w:r>
        <w:rPr>
          <w:rFonts w:hint="eastAsia" w:ascii="Times New Roman" w:hAnsi="Times New Roman"/>
          <w:b/>
          <w:sz w:val="32"/>
          <w:szCs w:val="32"/>
          <w:highlight w:val="none"/>
        </w:rPr>
        <w:br w:type="page"/>
      </w:r>
    </w:p>
    <w:p w14:paraId="0984CA08">
      <w:pPr>
        <w:jc w:val="center"/>
        <w:rPr>
          <w:rFonts w:hint="eastAsia" w:ascii="Times New Roman" w:hAnsi="Times New Roman" w:eastAsia="黑体" w:cs="黑体"/>
          <w:b/>
          <w:sz w:val="32"/>
          <w:szCs w:val="32"/>
          <w:highlight w:val="none"/>
        </w:rPr>
      </w:pPr>
      <w:r>
        <w:rPr>
          <w:rFonts w:hint="eastAsia" w:ascii="Times New Roman" w:hAnsi="Times New Roman" w:eastAsia="黑体" w:cs="黑体"/>
          <w:b/>
          <w:sz w:val="32"/>
          <w:szCs w:val="32"/>
          <w:highlight w:val="none"/>
        </w:rPr>
        <w:t>目   录</w:t>
      </w:r>
    </w:p>
    <w:p w14:paraId="3418A5C0">
      <w:pPr>
        <w:jc w:val="center"/>
        <w:rPr>
          <w:rFonts w:ascii="Times New Roman" w:hAnsi="Times New Roman"/>
          <w:b/>
          <w:sz w:val="32"/>
          <w:szCs w:val="32"/>
          <w:highlight w:val="none"/>
        </w:rPr>
      </w:pPr>
    </w:p>
    <w:p w14:paraId="22EDC9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sz w:val="28"/>
          <w:szCs w:val="28"/>
          <w:highlight w:val="none"/>
        </w:rPr>
      </w:pPr>
      <w:r>
        <w:rPr>
          <w:rFonts w:hint="eastAsia" w:ascii="Times New Roman" w:hAnsi="Times New Roman" w:eastAsia="仿宋" w:cs="仿宋"/>
          <w:sz w:val="28"/>
          <w:szCs w:val="28"/>
          <w:highlight w:val="none"/>
          <w:lang w:eastAsia="zh-CN"/>
        </w:rPr>
        <w:t>一、</w:t>
      </w:r>
      <w:r>
        <w:rPr>
          <w:rFonts w:hint="eastAsia" w:ascii="Times New Roman" w:hAnsi="Times New Roman" w:eastAsia="仿宋" w:cs="仿宋"/>
          <w:sz w:val="28"/>
          <w:szCs w:val="28"/>
          <w:highlight w:val="none"/>
          <w:lang w:val="en-US" w:eastAsia="zh-CN"/>
        </w:rPr>
        <w:t>结题验收表</w:t>
      </w:r>
      <w:r>
        <w:rPr>
          <w:rFonts w:hint="eastAsia" w:ascii="Times New Roman" w:hAnsi="Times New Roman" w:eastAsia="仿宋" w:cs="仿宋"/>
          <w:sz w:val="28"/>
          <w:szCs w:val="28"/>
          <w:highlight w:val="none"/>
        </w:rPr>
        <w:t>（四号</w:t>
      </w:r>
      <w:r>
        <w:rPr>
          <w:rFonts w:hint="eastAsia" w:ascii="Times New Roman" w:hAnsi="Times New Roman" w:eastAsia="仿宋" w:cs="仿宋"/>
          <w:sz w:val="28"/>
          <w:szCs w:val="28"/>
          <w:highlight w:val="none"/>
          <w:lang w:eastAsia="zh-CN"/>
        </w:rPr>
        <w:t>仿宋</w:t>
      </w:r>
      <w:r>
        <w:rPr>
          <w:rFonts w:hint="eastAsia" w:ascii="Times New Roman" w:hAnsi="Times New Roman" w:eastAsia="仿宋" w:cs="仿宋"/>
          <w:sz w:val="28"/>
          <w:szCs w:val="28"/>
          <w:highlight w:val="none"/>
        </w:rPr>
        <w:t>，对应页码）</w:t>
      </w:r>
      <w:r>
        <w:rPr>
          <w:rFonts w:hint="eastAsia" w:ascii="Times New Roman" w:hAnsi="Times New Roman" w:eastAsia="仿宋" w:cs="仿宋"/>
          <w:sz w:val="28"/>
          <w:szCs w:val="28"/>
          <w:highlight w:val="none"/>
        </w:rPr>
        <w:t>………………………1</w:t>
      </w:r>
    </w:p>
    <w:p w14:paraId="01707F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Times New Roman" w:hAnsi="Times New Roman" w:eastAsia="仿宋" w:cs="仿宋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Times New Roman" w:hAnsi="Times New Roman" w:eastAsia="仿宋" w:cs="仿宋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="Times New Roman" w:eastAsia="仿宋" w:cs="仿宋"/>
          <w:sz w:val="28"/>
          <w:szCs w:val="28"/>
          <w:highlight w:val="none"/>
          <w:lang w:val="en-US" w:eastAsia="zh-CN"/>
        </w:rPr>
        <w:t>团队申报表</w:t>
      </w:r>
      <w:r>
        <w:rPr>
          <w:rFonts w:hint="eastAsia" w:ascii="Times New Roman" w:hAnsi="Times New Roman" w:eastAsia="仿宋" w:cs="仿宋"/>
          <w:sz w:val="28"/>
          <w:szCs w:val="28"/>
          <w:highlight w:val="none"/>
        </w:rPr>
        <w:t>……………………………………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35AFA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团队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eastAsia="zh-CN"/>
        </w:rPr>
        <w:t>调整申请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表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eastAsia="zh-CN"/>
        </w:rPr>
        <w:t>（如有请附上）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735BF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eastAsia="zh-CN"/>
        </w:rPr>
        <w:t>、研究成果佐证材料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…………………………………………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5D784F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（一）课程标准优化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……………………………………………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05C4B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（二）课程开发与改革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…………………………………………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057D71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/>
          <w:highlight w:val="none"/>
          <w:lang w:val="en-US" w:eastAsia="zh-CN"/>
        </w:rPr>
      </w:pP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（三）课程资源建设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……………………………………………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476782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（四）课程教学与学习支持服务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6DB8B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（五）课程教学改革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……………………………………………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1F479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（六）课程诊断与改进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…………………………………………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0392B3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2" w:firstLineChars="265"/>
        <w:jc w:val="left"/>
        <w:textAlignment w:val="auto"/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>（七）团队建设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</w:rPr>
        <w:t>…………………………………………………</w:t>
      </w:r>
      <w:r>
        <w:rPr>
          <w:rFonts w:hint="eastAsia" w:ascii="Times New Roman" w:hAnsi="Times New Roman" w:eastAsia="仿宋" w:cs="仿宋"/>
          <w:color w:val="auto"/>
          <w:sz w:val="28"/>
          <w:szCs w:val="28"/>
          <w:highlight w:val="none"/>
          <w:lang w:val="en-US" w:eastAsia="zh-CN"/>
        </w:rPr>
        <w:t xml:space="preserve"> XX</w:t>
      </w:r>
    </w:p>
    <w:p w14:paraId="058DC7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Times New Roman" w:hAnsi="Times New Roman" w:eastAsia="仿宋" w:cs="仿宋"/>
          <w:b/>
          <w:bCs/>
          <w:color w:val="FF0000"/>
          <w:sz w:val="28"/>
          <w:szCs w:val="28"/>
          <w:highlight w:val="none"/>
          <w:lang w:eastAsia="zh-CN"/>
        </w:rPr>
      </w:pPr>
    </w:p>
    <w:p w14:paraId="008D6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Times New Roman" w:hAnsi="Times New Roman" w:eastAsia="仿宋" w:cs="仿宋"/>
          <w:b/>
          <w:bCs/>
          <w:color w:val="FF0000"/>
          <w:sz w:val="28"/>
          <w:szCs w:val="28"/>
          <w:highlight w:val="none"/>
          <w:lang w:eastAsia="zh-CN"/>
        </w:rPr>
      </w:pPr>
    </w:p>
    <w:p w14:paraId="610FCB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Times New Roman" w:hAnsi="Times New Roman" w:eastAsia="仿宋" w:cs="仿宋"/>
          <w:b/>
          <w:bCs/>
          <w:color w:val="FF0000"/>
          <w:sz w:val="28"/>
          <w:szCs w:val="28"/>
          <w:highlight w:val="none"/>
          <w:lang w:eastAsia="zh-CN"/>
        </w:rPr>
      </w:pPr>
    </w:p>
    <w:p w14:paraId="629F4C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Times New Roman" w:hAnsi="Times New Roman" w:eastAsia="仿宋" w:cs="仿宋"/>
          <w:b/>
          <w:bCs/>
          <w:color w:val="FF0000"/>
          <w:sz w:val="28"/>
          <w:szCs w:val="28"/>
          <w:highlight w:val="none"/>
          <w:lang w:eastAsia="zh-CN"/>
        </w:rPr>
      </w:pPr>
    </w:p>
    <w:p w14:paraId="773791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Times New Roman" w:hAnsi="Times New Roman" w:eastAsia="仿宋" w:cs="仿宋"/>
          <w:b/>
          <w:bCs/>
          <w:color w:val="FF0000"/>
          <w:sz w:val="28"/>
          <w:szCs w:val="28"/>
          <w:highlight w:val="none"/>
          <w:lang w:eastAsia="zh-CN"/>
        </w:rPr>
      </w:pPr>
      <w:r>
        <w:rPr>
          <w:rFonts w:hint="eastAsia" w:ascii="Times New Roman" w:hAnsi="Times New Roman" w:eastAsia="仿宋" w:cs="仿宋"/>
          <w:b/>
          <w:bCs/>
          <w:color w:val="FF0000"/>
          <w:sz w:val="28"/>
          <w:szCs w:val="28"/>
          <w:highlight w:val="none"/>
          <w:lang w:eastAsia="zh-CN"/>
        </w:rPr>
        <w:t>注意：</w:t>
      </w:r>
    </w:p>
    <w:p w14:paraId="34E39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45" w:firstLineChars="265"/>
        <w:jc w:val="left"/>
        <w:textAlignment w:val="auto"/>
        <w:rPr>
          <w:rFonts w:hint="default" w:ascii="Times New Roman" w:hAnsi="Times New Roman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sectPr>
          <w:headerReference r:id="rId4" w:type="default"/>
          <w:footerReference r:id="rId5" w:type="default"/>
          <w:footerReference r:id="rId6" w:type="even"/>
          <w:pgSz w:w="11906" w:h="16838"/>
          <w:pgMar w:top="1440" w:right="1440" w:bottom="1440" w:left="1701" w:header="851" w:footer="992" w:gutter="0"/>
          <w:pgNumType w:fmt="numberInDash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课程标准、课程教案、课程思政改革（含课程思政设计、课堂实录、典型案例）模板见此文档后</w:t>
      </w:r>
    </w:p>
    <w:p w14:paraId="398473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_GBK" w:cs="方正小标宋_GBK"/>
          <w:b w:val="0"/>
          <w:bCs/>
          <w:spacing w:val="-20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b w:val="0"/>
          <w:bCs/>
          <w:spacing w:val="-20"/>
          <w:sz w:val="44"/>
          <w:szCs w:val="44"/>
          <w:highlight w:val="none"/>
          <w:lang w:val="en-US" w:eastAsia="zh-CN"/>
        </w:rPr>
        <w:t>重庆城市职业学院</w:t>
      </w:r>
    </w:p>
    <w:p w14:paraId="04B235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_GBK" w:cs="方正小标宋_GBK"/>
          <w:b w:val="0"/>
          <w:bCs/>
          <w:spacing w:val="-20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b w:val="0"/>
          <w:bCs/>
          <w:spacing w:val="-20"/>
          <w:sz w:val="44"/>
          <w:szCs w:val="44"/>
          <w:highlight w:val="none"/>
          <w:lang w:val="en-US" w:eastAsia="zh-CN"/>
        </w:rPr>
        <w:t>混编化、模块化课程（组）教学团队</w:t>
      </w:r>
    </w:p>
    <w:p w14:paraId="3C2ED5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_GBK" w:cs="方正小标宋_GBK"/>
          <w:b w:val="0"/>
          <w:bCs/>
          <w:spacing w:val="-20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b w:val="0"/>
          <w:bCs/>
          <w:spacing w:val="-20"/>
          <w:sz w:val="44"/>
          <w:szCs w:val="44"/>
          <w:highlight w:val="none"/>
          <w:lang w:val="en-US" w:eastAsia="zh-CN"/>
        </w:rPr>
        <w:t>结项验收表</w:t>
      </w:r>
    </w:p>
    <w:p w14:paraId="2000D52A">
      <w:pPr>
        <w:rPr>
          <w:rFonts w:hint="eastAsia" w:ascii="Times New Roman" w:hAnsi="Times New Roman" w:eastAsia="黑体" w:cs="黑体"/>
          <w:b w:val="0"/>
          <w:bCs w:val="0"/>
          <w:sz w:val="30"/>
          <w:highlight w:val="none"/>
        </w:rPr>
      </w:pPr>
      <w:r>
        <w:rPr>
          <w:rFonts w:hint="eastAsia" w:ascii="Times New Roman" w:hAnsi="Times New Roman" w:eastAsia="黑体" w:cs="黑体"/>
          <w:b w:val="0"/>
          <w:bCs w:val="0"/>
          <w:sz w:val="30"/>
          <w:highlight w:val="none"/>
        </w:rPr>
        <w:t>一、基本情况</w:t>
      </w:r>
    </w:p>
    <w:tbl>
      <w:tblPr>
        <w:tblStyle w:val="20"/>
        <w:tblW w:w="87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810"/>
        <w:gridCol w:w="374"/>
        <w:gridCol w:w="1470"/>
        <w:gridCol w:w="550"/>
        <w:gridCol w:w="826"/>
        <w:gridCol w:w="1457"/>
        <w:gridCol w:w="1087"/>
        <w:gridCol w:w="1310"/>
      </w:tblGrid>
      <w:tr w14:paraId="59C70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2081" w:type="dxa"/>
            <w:gridSpan w:val="3"/>
            <w:vAlign w:val="center"/>
          </w:tcPr>
          <w:p w14:paraId="32746D1E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团队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6700" w:type="dxa"/>
            <w:gridSpan w:val="6"/>
          </w:tcPr>
          <w:p w14:paraId="04165793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7FC15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081" w:type="dxa"/>
            <w:gridSpan w:val="3"/>
            <w:vAlign w:val="center"/>
          </w:tcPr>
          <w:p w14:paraId="611097E0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立项时间</w:t>
            </w:r>
          </w:p>
        </w:tc>
        <w:tc>
          <w:tcPr>
            <w:tcW w:w="2020" w:type="dxa"/>
            <w:gridSpan w:val="2"/>
            <w:vAlign w:val="center"/>
          </w:tcPr>
          <w:p w14:paraId="6D2A4932">
            <w:pPr>
              <w:jc w:val="right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 xml:space="preserve">年 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 xml:space="preserve"> 月</w:t>
            </w:r>
          </w:p>
        </w:tc>
        <w:tc>
          <w:tcPr>
            <w:tcW w:w="2283" w:type="dxa"/>
            <w:gridSpan w:val="2"/>
            <w:vAlign w:val="center"/>
          </w:tcPr>
          <w:p w14:paraId="5365F32A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完成时间</w:t>
            </w:r>
          </w:p>
        </w:tc>
        <w:tc>
          <w:tcPr>
            <w:tcW w:w="2397" w:type="dxa"/>
            <w:gridSpan w:val="2"/>
            <w:vAlign w:val="center"/>
          </w:tcPr>
          <w:p w14:paraId="2E4FCC62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 xml:space="preserve">        年   月</w:t>
            </w:r>
          </w:p>
        </w:tc>
      </w:tr>
      <w:tr w14:paraId="4F558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  <w:jc w:val="center"/>
        </w:trPr>
        <w:tc>
          <w:tcPr>
            <w:tcW w:w="897" w:type="dxa"/>
            <w:vMerge w:val="restart"/>
            <w:vAlign w:val="center"/>
          </w:tcPr>
          <w:p w14:paraId="13AA8CB6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团队</w:t>
            </w:r>
          </w:p>
          <w:p w14:paraId="41AF6D75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主要</w:t>
            </w:r>
          </w:p>
          <w:p w14:paraId="77FE413B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研究</w:t>
            </w:r>
          </w:p>
          <w:p w14:paraId="2A9B4D1B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人员</w:t>
            </w:r>
          </w:p>
        </w:tc>
        <w:tc>
          <w:tcPr>
            <w:tcW w:w="810" w:type="dxa"/>
            <w:vAlign w:val="center"/>
          </w:tcPr>
          <w:p w14:paraId="7CC802A1"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1844" w:type="dxa"/>
            <w:gridSpan w:val="2"/>
            <w:vAlign w:val="center"/>
          </w:tcPr>
          <w:p w14:paraId="1353D91E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姓  名</w:t>
            </w:r>
          </w:p>
        </w:tc>
        <w:tc>
          <w:tcPr>
            <w:tcW w:w="1376" w:type="dxa"/>
            <w:gridSpan w:val="2"/>
            <w:vAlign w:val="center"/>
          </w:tcPr>
          <w:p w14:paraId="70DD7991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职称</w:t>
            </w:r>
          </w:p>
        </w:tc>
        <w:tc>
          <w:tcPr>
            <w:tcW w:w="2544" w:type="dxa"/>
            <w:gridSpan w:val="2"/>
            <w:vAlign w:val="center"/>
          </w:tcPr>
          <w:p w14:paraId="540E6DE5"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实际承担和完成</w:t>
            </w:r>
          </w:p>
          <w:p w14:paraId="43A98006"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的项目研究工作</w:t>
            </w:r>
          </w:p>
        </w:tc>
        <w:tc>
          <w:tcPr>
            <w:tcW w:w="1310" w:type="dxa"/>
            <w:vAlign w:val="center"/>
          </w:tcPr>
          <w:p w14:paraId="2928FA2A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签  名</w:t>
            </w:r>
          </w:p>
        </w:tc>
      </w:tr>
      <w:tr w14:paraId="55973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897" w:type="dxa"/>
            <w:vMerge w:val="continue"/>
          </w:tcPr>
          <w:p w14:paraId="54E465D3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810" w:type="dxa"/>
          </w:tcPr>
          <w:p w14:paraId="4485059C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1</w:t>
            </w:r>
          </w:p>
        </w:tc>
        <w:tc>
          <w:tcPr>
            <w:tcW w:w="1844" w:type="dxa"/>
            <w:gridSpan w:val="2"/>
          </w:tcPr>
          <w:p w14:paraId="1FAF6115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76" w:type="dxa"/>
            <w:gridSpan w:val="2"/>
          </w:tcPr>
          <w:p w14:paraId="281E5A41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2544" w:type="dxa"/>
            <w:gridSpan w:val="2"/>
          </w:tcPr>
          <w:p w14:paraId="525609F7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10" w:type="dxa"/>
          </w:tcPr>
          <w:p w14:paraId="1940FEFF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70A74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897" w:type="dxa"/>
            <w:vMerge w:val="continue"/>
          </w:tcPr>
          <w:p w14:paraId="103840B8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810" w:type="dxa"/>
          </w:tcPr>
          <w:p w14:paraId="3E88593A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2</w:t>
            </w:r>
          </w:p>
        </w:tc>
        <w:tc>
          <w:tcPr>
            <w:tcW w:w="1844" w:type="dxa"/>
            <w:gridSpan w:val="2"/>
          </w:tcPr>
          <w:p w14:paraId="18C538B9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76" w:type="dxa"/>
            <w:gridSpan w:val="2"/>
          </w:tcPr>
          <w:p w14:paraId="1914A3AF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2544" w:type="dxa"/>
            <w:gridSpan w:val="2"/>
          </w:tcPr>
          <w:p w14:paraId="33D184BD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10" w:type="dxa"/>
          </w:tcPr>
          <w:p w14:paraId="4C2DBDA9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6C39F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897" w:type="dxa"/>
            <w:vMerge w:val="continue"/>
          </w:tcPr>
          <w:p w14:paraId="1BB1F5D3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810" w:type="dxa"/>
          </w:tcPr>
          <w:p w14:paraId="63FD2373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3</w:t>
            </w:r>
          </w:p>
        </w:tc>
        <w:tc>
          <w:tcPr>
            <w:tcW w:w="1844" w:type="dxa"/>
            <w:gridSpan w:val="2"/>
          </w:tcPr>
          <w:p w14:paraId="755AB034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76" w:type="dxa"/>
            <w:gridSpan w:val="2"/>
          </w:tcPr>
          <w:p w14:paraId="722EEEEF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2544" w:type="dxa"/>
            <w:gridSpan w:val="2"/>
          </w:tcPr>
          <w:p w14:paraId="090A3676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10" w:type="dxa"/>
          </w:tcPr>
          <w:p w14:paraId="439DA284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6BB03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897" w:type="dxa"/>
            <w:vMerge w:val="continue"/>
          </w:tcPr>
          <w:p w14:paraId="0013F0B6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810" w:type="dxa"/>
          </w:tcPr>
          <w:p w14:paraId="7F99AA64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4</w:t>
            </w:r>
          </w:p>
        </w:tc>
        <w:tc>
          <w:tcPr>
            <w:tcW w:w="1844" w:type="dxa"/>
            <w:gridSpan w:val="2"/>
          </w:tcPr>
          <w:p w14:paraId="04610E47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76" w:type="dxa"/>
            <w:gridSpan w:val="2"/>
          </w:tcPr>
          <w:p w14:paraId="350EF399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2544" w:type="dxa"/>
            <w:gridSpan w:val="2"/>
          </w:tcPr>
          <w:p w14:paraId="02FA675C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10" w:type="dxa"/>
          </w:tcPr>
          <w:p w14:paraId="0E0A66B6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3492E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897" w:type="dxa"/>
            <w:vMerge w:val="continue"/>
          </w:tcPr>
          <w:p w14:paraId="7776A7C2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810" w:type="dxa"/>
          </w:tcPr>
          <w:p w14:paraId="1FCA82C3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5</w:t>
            </w:r>
          </w:p>
        </w:tc>
        <w:tc>
          <w:tcPr>
            <w:tcW w:w="1844" w:type="dxa"/>
            <w:gridSpan w:val="2"/>
          </w:tcPr>
          <w:p w14:paraId="4AFFB246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76" w:type="dxa"/>
            <w:gridSpan w:val="2"/>
          </w:tcPr>
          <w:p w14:paraId="1AF59620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2544" w:type="dxa"/>
            <w:gridSpan w:val="2"/>
          </w:tcPr>
          <w:p w14:paraId="7AFA14C9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10" w:type="dxa"/>
          </w:tcPr>
          <w:p w14:paraId="718D965E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1D0D1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897" w:type="dxa"/>
            <w:vMerge w:val="continue"/>
          </w:tcPr>
          <w:p w14:paraId="5849DD16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810" w:type="dxa"/>
          </w:tcPr>
          <w:p w14:paraId="129EFC9F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6</w:t>
            </w:r>
          </w:p>
        </w:tc>
        <w:tc>
          <w:tcPr>
            <w:tcW w:w="1844" w:type="dxa"/>
            <w:gridSpan w:val="2"/>
          </w:tcPr>
          <w:p w14:paraId="41C11C25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76" w:type="dxa"/>
            <w:gridSpan w:val="2"/>
          </w:tcPr>
          <w:p w14:paraId="2CAC8846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2544" w:type="dxa"/>
            <w:gridSpan w:val="2"/>
          </w:tcPr>
          <w:p w14:paraId="1236CC3B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10" w:type="dxa"/>
          </w:tcPr>
          <w:p w14:paraId="66BF361D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23F27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897" w:type="dxa"/>
            <w:vMerge w:val="continue"/>
          </w:tcPr>
          <w:p w14:paraId="34D425B0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810" w:type="dxa"/>
          </w:tcPr>
          <w:p w14:paraId="0C1CE136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7</w:t>
            </w:r>
          </w:p>
        </w:tc>
        <w:tc>
          <w:tcPr>
            <w:tcW w:w="1844" w:type="dxa"/>
            <w:gridSpan w:val="2"/>
          </w:tcPr>
          <w:p w14:paraId="0BD1B8B4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76" w:type="dxa"/>
            <w:gridSpan w:val="2"/>
          </w:tcPr>
          <w:p w14:paraId="6C2C6559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2544" w:type="dxa"/>
            <w:gridSpan w:val="2"/>
          </w:tcPr>
          <w:p w14:paraId="2E58A783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310" w:type="dxa"/>
          </w:tcPr>
          <w:p w14:paraId="54A247ED">
            <w:pPr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10CC8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0" w:hRule="atLeast"/>
          <w:jc w:val="center"/>
        </w:trPr>
        <w:tc>
          <w:tcPr>
            <w:tcW w:w="897" w:type="dxa"/>
            <w:vAlign w:val="center"/>
          </w:tcPr>
          <w:p w14:paraId="13803375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备</w:t>
            </w:r>
          </w:p>
          <w:p w14:paraId="57C5936C">
            <w:pPr>
              <w:jc w:val="center"/>
              <w:rPr>
                <w:rFonts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注</w:t>
            </w:r>
          </w:p>
        </w:tc>
        <w:tc>
          <w:tcPr>
            <w:tcW w:w="7884" w:type="dxa"/>
            <w:gridSpan w:val="8"/>
          </w:tcPr>
          <w:p w14:paraId="60F4D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2" w:firstLineChars="200"/>
              <w:textAlignment w:val="auto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本团队共计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____人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其中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校内专任教师____人、企业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人员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____人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eastAsia="zh-CN"/>
              </w:rPr>
              <w:t>。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校内教师为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____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填写姓名，仿宋4号字体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eastAsia="zh-CN"/>
              </w:rPr>
              <w:t>），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企业人员为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  <w:t>____</w:t>
            </w: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eastAsia="zh-CN"/>
              </w:rPr>
              <w:t>。</w:t>
            </w:r>
          </w:p>
          <w:p w14:paraId="4ADB3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2" w:firstLineChars="200"/>
              <w:textAlignment w:val="auto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是否存在任务/人员调整：□ 是 □ 否（若是，附调整申请表）</w:t>
            </w:r>
          </w:p>
        </w:tc>
      </w:tr>
    </w:tbl>
    <w:p w14:paraId="12DA4079">
      <w:pPr>
        <w:spacing w:line="600" w:lineRule="exact"/>
        <w:rPr>
          <w:rFonts w:ascii="Times New Roman" w:hAnsi="Times New Roman" w:eastAsia="仿宋_GB2312"/>
          <w:b/>
          <w:bCs/>
          <w:sz w:val="30"/>
          <w:highlight w:val="none"/>
        </w:rPr>
      </w:pPr>
      <w:r>
        <w:rPr>
          <w:rFonts w:hint="eastAsia" w:ascii="Times New Roman" w:hAnsi="Times New Roman" w:eastAsia="仿宋_GB2312"/>
          <w:b/>
          <w:bCs/>
          <w:sz w:val="28"/>
          <w:highlight w:val="none"/>
        </w:rPr>
        <w:br w:type="page"/>
      </w:r>
      <w:r>
        <w:rPr>
          <w:rFonts w:hint="eastAsia" w:ascii="Times New Roman" w:hAnsi="Times New Roman" w:eastAsia="黑体" w:cs="黑体"/>
          <w:b w:val="0"/>
          <w:bCs w:val="0"/>
          <w:sz w:val="30"/>
          <w:highlight w:val="none"/>
        </w:rPr>
        <w:t>二、</w:t>
      </w:r>
      <w:r>
        <w:rPr>
          <w:rFonts w:hint="eastAsia" w:ascii="Times New Roman" w:hAnsi="Times New Roman" w:eastAsia="黑体" w:cs="黑体"/>
          <w:b w:val="0"/>
          <w:bCs w:val="0"/>
          <w:sz w:val="30"/>
          <w:highlight w:val="none"/>
          <w:lang w:val="en-US" w:eastAsia="zh-CN"/>
        </w:rPr>
        <w:t>团队建设</w:t>
      </w:r>
      <w:r>
        <w:rPr>
          <w:rFonts w:hint="eastAsia" w:ascii="Times New Roman" w:hAnsi="Times New Roman" w:eastAsia="黑体" w:cs="黑体"/>
          <w:b w:val="0"/>
          <w:bCs w:val="0"/>
          <w:sz w:val="30"/>
          <w:highlight w:val="none"/>
        </w:rPr>
        <w:t>报告（限1000字）</w:t>
      </w:r>
    </w:p>
    <w:tbl>
      <w:tblPr>
        <w:tblStyle w:val="20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0"/>
      </w:tblGrid>
      <w:tr w14:paraId="1C1B2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7" w:hRule="atLeast"/>
        </w:trPr>
        <w:tc>
          <w:tcPr>
            <w:tcW w:w="8820" w:type="dxa"/>
          </w:tcPr>
          <w:p w14:paraId="4B893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Times New Roman" w:hAnsi="Times New Roman" w:eastAsia="仿宋_GB2312"/>
                <w:b w:val="0"/>
                <w:bCs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</w:rPr>
              <w:t>本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团队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</w:rPr>
              <w:t>主要的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建设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</w:rPr>
              <w:t>过程与活动；本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团队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</w:rPr>
              <w:t>的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建设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</w:rPr>
              <w:t>计划执行与变更情况；本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团队建设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</w:rPr>
              <w:t>中存在的问题与今后的研究设想；本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  <w:lang w:val="en-US" w:eastAsia="zh-CN"/>
              </w:rPr>
              <w:t>团队建设</w:t>
            </w: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  <w:highlight w:val="none"/>
              </w:rPr>
              <w:t>的经费支出情况。</w:t>
            </w:r>
            <w:r>
              <w:rPr>
                <w:rFonts w:hint="eastAsia" w:ascii="Times New Roman" w:hAnsi="Times New Roman" w:eastAsia="仿宋_GB2312"/>
                <w:b w:val="0"/>
                <w:bCs w:val="0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仿宋4号字体，行距26磅</w:t>
            </w:r>
            <w:r>
              <w:rPr>
                <w:rFonts w:hint="eastAsia" w:ascii="Times New Roman" w:hAnsi="Times New Roman" w:eastAsia="仿宋_GB2312"/>
                <w:b w:val="0"/>
                <w:bCs w:val="0"/>
                <w:sz w:val="28"/>
                <w:szCs w:val="28"/>
                <w:highlight w:val="none"/>
                <w:lang w:eastAsia="zh-CN"/>
              </w:rPr>
              <w:t>）</w:t>
            </w:r>
          </w:p>
          <w:p w14:paraId="7896112B">
            <w:pPr>
              <w:spacing w:line="600" w:lineRule="exact"/>
              <w:rPr>
                <w:rFonts w:ascii="Times New Roman" w:hAnsi="Times New Roman" w:eastAsia="仿宋_GB2312"/>
                <w:b/>
                <w:highlight w:val="none"/>
              </w:rPr>
            </w:pPr>
          </w:p>
        </w:tc>
      </w:tr>
    </w:tbl>
    <w:p w14:paraId="7F386D44">
      <w:pPr>
        <w:spacing w:line="600" w:lineRule="exact"/>
        <w:rPr>
          <w:rFonts w:hint="default" w:ascii="Times New Roman" w:hAnsi="Times New Roman" w:eastAsia="黑体" w:cs="黑体"/>
          <w:b w:val="0"/>
          <w:bCs w:val="0"/>
          <w:sz w:val="30"/>
          <w:highlight w:val="none"/>
          <w:lang w:val="en-US" w:eastAsia="zh-CN"/>
        </w:rPr>
      </w:pPr>
      <w:bookmarkStart w:id="0" w:name="heading_13"/>
      <w:bookmarkStart w:id="1" w:name="_Toc5793"/>
      <w:bookmarkStart w:id="2" w:name="_Toc7210"/>
      <w:r>
        <w:rPr>
          <w:rFonts w:hint="eastAsia" w:ascii="Times New Roman" w:hAnsi="Times New Roman" w:eastAsia="黑体" w:cs="黑体"/>
          <w:b w:val="0"/>
          <w:bCs w:val="0"/>
          <w:sz w:val="30"/>
          <w:highlight w:val="none"/>
          <w:lang w:val="en-US" w:eastAsia="zh-CN"/>
        </w:rPr>
        <w:t>三、三年建设任务完成情况对照表</w:t>
      </w:r>
    </w:p>
    <w:tbl>
      <w:tblPr>
        <w:tblStyle w:val="20"/>
        <w:tblW w:w="879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7"/>
        <w:gridCol w:w="2198"/>
        <w:gridCol w:w="2197"/>
        <w:gridCol w:w="2198"/>
      </w:tblGrid>
      <w:tr w14:paraId="3BAB5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9" w:hRule="atLeast"/>
        </w:trPr>
        <w:tc>
          <w:tcPr>
            <w:tcW w:w="8790" w:type="dxa"/>
            <w:gridSpan w:val="4"/>
          </w:tcPr>
          <w:p w14:paraId="3A55A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（一）2023年团队建设</w:t>
            </w:r>
          </w:p>
          <w:p w14:paraId="5A220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  <w:t>1.计划建设内容</w:t>
            </w:r>
          </w:p>
          <w:p w14:paraId="5DE1A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0" w:firstLineChars="200"/>
              <w:textAlignment w:val="auto"/>
              <w:rPr>
                <w:rFonts w:hint="eastAsia" w:ascii="Times New Roman" w:hAnsi="Times New Roman" w:eastAsia="仿宋" w:cs="仿宋"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 w:val="0"/>
                <w:bCs w:val="0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仿宋4号字体，行距26磅</w:t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sz w:val="28"/>
                <w:szCs w:val="28"/>
                <w:highlight w:val="none"/>
                <w:lang w:eastAsia="zh-CN"/>
              </w:rPr>
              <w:t>）</w:t>
            </w:r>
          </w:p>
          <w:p w14:paraId="4BB87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  <w:t>2.实际完成内容</w:t>
            </w:r>
          </w:p>
          <w:p w14:paraId="47552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  <w:p w14:paraId="2510BB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2D164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197" w:type="dxa"/>
          </w:tcPr>
          <w:p w14:paraId="3AA20DDC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完成率</w:t>
            </w:r>
          </w:p>
        </w:tc>
        <w:tc>
          <w:tcPr>
            <w:tcW w:w="2198" w:type="dxa"/>
          </w:tcPr>
          <w:p w14:paraId="163BC3F6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  <w:tc>
          <w:tcPr>
            <w:tcW w:w="2197" w:type="dxa"/>
          </w:tcPr>
          <w:p w14:paraId="33BE020A">
            <w:pPr>
              <w:jc w:val="center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佐证材料编号</w:t>
            </w:r>
          </w:p>
        </w:tc>
        <w:tc>
          <w:tcPr>
            <w:tcW w:w="2198" w:type="dxa"/>
          </w:tcPr>
          <w:p w14:paraId="2C788E8F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71EA1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4" w:hRule="atLeast"/>
        </w:trPr>
        <w:tc>
          <w:tcPr>
            <w:tcW w:w="8790" w:type="dxa"/>
            <w:gridSpan w:val="4"/>
          </w:tcPr>
          <w:p w14:paraId="3F76C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（二）2024年团队建设</w:t>
            </w:r>
          </w:p>
          <w:p w14:paraId="14A62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  <w:t>1.计划建设内容</w:t>
            </w:r>
          </w:p>
          <w:p w14:paraId="34424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  <w:p w14:paraId="1468C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  <w:t>2.实际完成内容</w:t>
            </w:r>
          </w:p>
          <w:p w14:paraId="2255E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  <w:p w14:paraId="47B74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3EEF0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197" w:type="dxa"/>
          </w:tcPr>
          <w:p w14:paraId="3FAF37E5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完成率</w:t>
            </w:r>
          </w:p>
        </w:tc>
        <w:tc>
          <w:tcPr>
            <w:tcW w:w="2198" w:type="dxa"/>
          </w:tcPr>
          <w:p w14:paraId="144278A1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97" w:type="dxa"/>
          </w:tcPr>
          <w:p w14:paraId="78A5E1F3">
            <w:pPr>
              <w:jc w:val="center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佐证材料编号</w:t>
            </w:r>
          </w:p>
        </w:tc>
        <w:tc>
          <w:tcPr>
            <w:tcW w:w="2198" w:type="dxa"/>
          </w:tcPr>
          <w:p w14:paraId="32E231F1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695C8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9" w:hRule="atLeast"/>
        </w:trPr>
        <w:tc>
          <w:tcPr>
            <w:tcW w:w="8790" w:type="dxa"/>
            <w:gridSpan w:val="4"/>
          </w:tcPr>
          <w:p w14:paraId="40094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（三）2025年团队建设</w:t>
            </w:r>
          </w:p>
          <w:p w14:paraId="374F9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  <w:t>1.计划建设内容</w:t>
            </w:r>
          </w:p>
          <w:p w14:paraId="18709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  <w:p w14:paraId="786F6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  <w:t>2.实际完成内容</w:t>
            </w:r>
          </w:p>
          <w:p w14:paraId="09B54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00" w:firstLineChars="200"/>
              <w:textAlignment w:val="auto"/>
              <w:rPr>
                <w:rFonts w:ascii="Times New Roman" w:hAnsi="Times New Roman" w:eastAsia="仿宋_GB2312"/>
                <w:bCs/>
                <w:sz w:val="30"/>
                <w:highlight w:val="none"/>
              </w:rPr>
            </w:pPr>
          </w:p>
          <w:p w14:paraId="6954C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00" w:firstLineChars="200"/>
              <w:textAlignment w:val="auto"/>
              <w:rPr>
                <w:rFonts w:ascii="Times New Roman" w:hAnsi="Times New Roman" w:eastAsia="仿宋_GB2312"/>
                <w:bCs/>
                <w:sz w:val="30"/>
                <w:highlight w:val="none"/>
              </w:rPr>
            </w:pPr>
          </w:p>
          <w:p w14:paraId="764017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00" w:firstLineChars="200"/>
              <w:textAlignment w:val="auto"/>
              <w:rPr>
                <w:rFonts w:ascii="Times New Roman" w:hAnsi="Times New Roman" w:eastAsia="仿宋_GB2312"/>
                <w:bCs/>
                <w:sz w:val="30"/>
                <w:highlight w:val="none"/>
              </w:rPr>
            </w:pPr>
          </w:p>
        </w:tc>
      </w:tr>
      <w:tr w14:paraId="4C2FB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197" w:type="dxa"/>
          </w:tcPr>
          <w:p w14:paraId="3F2262C4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完成率</w:t>
            </w:r>
          </w:p>
        </w:tc>
        <w:tc>
          <w:tcPr>
            <w:tcW w:w="2198" w:type="dxa"/>
          </w:tcPr>
          <w:p w14:paraId="0DD4CE75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97" w:type="dxa"/>
          </w:tcPr>
          <w:p w14:paraId="214EE4EF">
            <w:pPr>
              <w:jc w:val="center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  <w:t>佐证材料编号</w:t>
            </w:r>
          </w:p>
        </w:tc>
        <w:tc>
          <w:tcPr>
            <w:tcW w:w="2198" w:type="dxa"/>
          </w:tcPr>
          <w:p w14:paraId="20640C2A">
            <w:pPr>
              <w:jc w:val="center"/>
              <w:rPr>
                <w:rFonts w:hint="eastAsia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 w:eastAsia="zh-CN"/>
              </w:rPr>
            </w:pPr>
          </w:p>
        </w:tc>
      </w:tr>
      <w:bookmarkEnd w:id="0"/>
    </w:tbl>
    <w:p w14:paraId="17AC57BF">
      <w:pPr>
        <w:spacing w:line="600" w:lineRule="exact"/>
        <w:rPr>
          <w:rFonts w:hint="eastAsia" w:ascii="Times New Roman" w:hAnsi="Times New Roman" w:eastAsia="黑体" w:cs="黑体"/>
          <w:b w:val="0"/>
          <w:bCs w:val="0"/>
          <w:sz w:val="30"/>
          <w:highlight w:val="none"/>
        </w:rPr>
      </w:pPr>
      <w:bookmarkStart w:id="3" w:name="heading_14"/>
      <w:r>
        <w:rPr>
          <w:rFonts w:hint="eastAsia" w:ascii="Times New Roman" w:hAnsi="Times New Roman" w:eastAsia="黑体" w:cs="黑体"/>
          <w:b w:val="0"/>
          <w:bCs w:val="0"/>
          <w:sz w:val="30"/>
          <w:highlight w:val="none"/>
          <w:lang w:val="en-US" w:eastAsia="zh-CN"/>
        </w:rPr>
        <w:t>四</w:t>
      </w:r>
      <w:r>
        <w:rPr>
          <w:rFonts w:hint="eastAsia" w:ascii="Times New Roman" w:hAnsi="Times New Roman" w:eastAsia="黑体" w:cs="黑体"/>
          <w:b w:val="0"/>
          <w:bCs w:val="0"/>
          <w:sz w:val="30"/>
          <w:highlight w:val="none"/>
        </w:rPr>
        <w:t>、三年建设成果汇总清单</w:t>
      </w:r>
      <w:bookmarkEnd w:id="3"/>
    </w:p>
    <w:tbl>
      <w:tblPr>
        <w:tblStyle w:val="20"/>
        <w:tblW w:w="879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0"/>
      </w:tblGrid>
      <w:tr w14:paraId="536E5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9" w:hRule="atLeast"/>
        </w:trPr>
        <w:tc>
          <w:tcPr>
            <w:tcW w:w="8790" w:type="dxa"/>
          </w:tcPr>
          <w:p w14:paraId="315E0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（一）课程标准优化</w:t>
            </w:r>
          </w:p>
          <w:p w14:paraId="16AD6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  <w:t>逐项填写具体成果名称＋完成人+完成/获批时间+级别/备注</w:t>
            </w:r>
          </w:p>
          <w:p w14:paraId="1949A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0" w:firstLineChars="200"/>
              <w:textAlignment w:val="auto"/>
              <w:rPr>
                <w:rFonts w:hint="eastAsia" w:ascii="Times New Roman" w:hAnsi="Times New Roman" w:eastAsia="仿宋" w:cs="仿宋"/>
                <w:bCs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1.xxxxxx</w:t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仿宋4号字体，行距26磅</w:t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sz w:val="28"/>
                <w:szCs w:val="28"/>
                <w:highlight w:val="none"/>
                <w:lang w:eastAsia="zh-CN"/>
              </w:rPr>
              <w:t>）</w:t>
            </w:r>
          </w:p>
          <w:p w14:paraId="646A7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0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b w:val="0"/>
                <w:bCs/>
                <w:sz w:val="28"/>
                <w:szCs w:val="28"/>
                <w:highlight w:val="none"/>
                <w:lang w:val="en-US" w:eastAsia="zh-CN"/>
              </w:rPr>
              <w:t>2.xxxxx</w:t>
            </w:r>
          </w:p>
        </w:tc>
      </w:tr>
      <w:tr w14:paraId="2C5B4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4" w:hRule="atLeast"/>
        </w:trPr>
        <w:tc>
          <w:tcPr>
            <w:tcW w:w="8790" w:type="dxa"/>
          </w:tcPr>
          <w:p w14:paraId="0AE16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（二）课程开发与改革</w:t>
            </w:r>
          </w:p>
          <w:p w14:paraId="6A3526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62" w:firstLineChars="200"/>
              <w:textAlignment w:val="auto"/>
              <w:rPr>
                <w:rFonts w:hint="eastAsia" w:ascii="Times New Roman" w:hAnsi="Times New Roman" w:eastAsia="仿宋" w:cs="仿宋"/>
                <w:b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13C2B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9" w:hRule="atLeast"/>
        </w:trPr>
        <w:tc>
          <w:tcPr>
            <w:tcW w:w="8790" w:type="dxa"/>
          </w:tcPr>
          <w:p w14:paraId="106928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（三）课程资源建设</w:t>
            </w:r>
          </w:p>
          <w:p w14:paraId="74630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00" w:firstLineChars="200"/>
              <w:textAlignment w:val="auto"/>
              <w:rPr>
                <w:rFonts w:ascii="Times New Roman" w:hAnsi="Times New Roman" w:eastAsia="仿宋_GB2312"/>
                <w:bCs/>
                <w:sz w:val="30"/>
                <w:highlight w:val="none"/>
              </w:rPr>
            </w:pPr>
          </w:p>
        </w:tc>
      </w:tr>
      <w:tr w14:paraId="60E20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9" w:hRule="atLeast"/>
        </w:trPr>
        <w:tc>
          <w:tcPr>
            <w:tcW w:w="8790" w:type="dxa"/>
          </w:tcPr>
          <w:p w14:paraId="47D4D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（四）课程教学与学习支持服务</w:t>
            </w:r>
          </w:p>
          <w:p w14:paraId="65A3F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00" w:firstLineChars="200"/>
              <w:textAlignment w:val="auto"/>
              <w:rPr>
                <w:rFonts w:ascii="Times New Roman" w:hAnsi="Times New Roman" w:eastAsia="仿宋_GB2312"/>
                <w:bCs/>
                <w:sz w:val="30"/>
                <w:highlight w:val="none"/>
              </w:rPr>
            </w:pPr>
          </w:p>
        </w:tc>
      </w:tr>
      <w:tr w14:paraId="75849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9" w:hRule="atLeast"/>
        </w:trPr>
        <w:tc>
          <w:tcPr>
            <w:tcW w:w="8790" w:type="dxa"/>
          </w:tcPr>
          <w:p w14:paraId="6F6E6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（五）课程教学改革</w:t>
            </w:r>
          </w:p>
          <w:p w14:paraId="5D428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00" w:firstLineChars="200"/>
              <w:textAlignment w:val="auto"/>
              <w:rPr>
                <w:rFonts w:ascii="Times New Roman" w:hAnsi="Times New Roman" w:eastAsia="仿宋_GB2312"/>
                <w:bCs/>
                <w:sz w:val="30"/>
                <w:highlight w:val="none"/>
              </w:rPr>
            </w:pPr>
          </w:p>
        </w:tc>
      </w:tr>
      <w:tr w14:paraId="2B7F2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9" w:hRule="atLeast"/>
        </w:trPr>
        <w:tc>
          <w:tcPr>
            <w:tcW w:w="8790" w:type="dxa"/>
          </w:tcPr>
          <w:p w14:paraId="5267E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（六）课程诊断与改进</w:t>
            </w:r>
          </w:p>
          <w:p w14:paraId="79A49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00" w:firstLineChars="200"/>
              <w:textAlignment w:val="auto"/>
              <w:rPr>
                <w:rFonts w:ascii="Times New Roman" w:hAnsi="Times New Roman" w:eastAsia="仿宋_GB2312"/>
                <w:bCs/>
                <w:sz w:val="30"/>
                <w:highlight w:val="none"/>
              </w:rPr>
            </w:pPr>
          </w:p>
        </w:tc>
      </w:tr>
      <w:tr w14:paraId="21BFF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9" w:hRule="atLeast"/>
        </w:trPr>
        <w:tc>
          <w:tcPr>
            <w:tcW w:w="8790" w:type="dxa"/>
          </w:tcPr>
          <w:p w14:paraId="4FBBD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default" w:ascii="Times New Roman" w:hAnsi="Times New Roman" w:eastAsia="仿宋_GB2312"/>
                <w:b/>
                <w:bCs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楷体" w:cs="楷体"/>
                <w:b w:val="0"/>
                <w:bCs w:val="0"/>
                <w:sz w:val="30"/>
                <w:szCs w:val="30"/>
                <w:highlight w:val="none"/>
                <w:lang w:val="en-US" w:eastAsia="zh-CN"/>
              </w:rPr>
              <w:t>（七）团队建设</w:t>
            </w:r>
          </w:p>
          <w:p w14:paraId="5C10E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600" w:firstLineChars="200"/>
              <w:textAlignment w:val="auto"/>
              <w:rPr>
                <w:rFonts w:ascii="Times New Roman" w:hAnsi="Times New Roman" w:eastAsia="仿宋_GB2312"/>
                <w:bCs/>
                <w:sz w:val="30"/>
                <w:highlight w:val="none"/>
              </w:rPr>
            </w:pPr>
          </w:p>
        </w:tc>
      </w:tr>
    </w:tbl>
    <w:p w14:paraId="02C3111D">
      <w:pPr>
        <w:spacing w:line="600" w:lineRule="exact"/>
        <w:rPr>
          <w:rFonts w:hint="eastAsia" w:ascii="Times New Roman" w:hAnsi="Times New Roman" w:eastAsia="黑体" w:cs="黑体"/>
          <w:b w:val="0"/>
          <w:bCs w:val="0"/>
          <w:sz w:val="30"/>
          <w:highlight w:val="none"/>
        </w:rPr>
      </w:pPr>
    </w:p>
    <w:p w14:paraId="63FA9E99">
      <w:pPr>
        <w:spacing w:line="600" w:lineRule="exact"/>
        <w:rPr>
          <w:rFonts w:hint="eastAsia" w:ascii="Times New Roman" w:hAnsi="Times New Roman" w:eastAsia="黑体" w:cs="黑体"/>
          <w:b w:val="0"/>
          <w:bCs w:val="0"/>
          <w:sz w:val="30"/>
          <w:highlight w:val="none"/>
        </w:rPr>
      </w:pPr>
    </w:p>
    <w:p w14:paraId="6E334DE6">
      <w:pPr>
        <w:jc w:val="center"/>
        <w:rPr>
          <w:rFonts w:hint="eastAsia" w:ascii="Times New Roman" w:hAnsi="Times New Roman" w:eastAsia="方正小标宋_GBK"/>
          <w:color w:val="000000" w:themeColor="text1"/>
          <w:sz w:val="44"/>
          <w:szCs w:val="44"/>
          <w:highlight w:val="none"/>
        </w:rPr>
      </w:pPr>
    </w:p>
    <w:p w14:paraId="0D0791DB">
      <w:pPr>
        <w:jc w:val="center"/>
        <w:rPr>
          <w:rFonts w:hint="eastAsia" w:ascii="Times New Roman" w:hAnsi="Times New Roman" w:eastAsia="方正小标宋_GBK"/>
          <w:color w:val="000000" w:themeColor="text1"/>
          <w:sz w:val="44"/>
          <w:szCs w:val="44"/>
          <w:highlight w:val="none"/>
        </w:rPr>
      </w:pPr>
    </w:p>
    <w:p w14:paraId="3699B927">
      <w:pPr>
        <w:rPr>
          <w:rFonts w:hint="eastAsia" w:ascii="Times New Roman" w:hAnsi="Times New Roman" w:eastAsia="方正小标宋_GBK"/>
          <w:color w:val="000000" w:themeColor="text1"/>
          <w:sz w:val="44"/>
          <w:szCs w:val="44"/>
          <w:highlight w:val="none"/>
        </w:rPr>
      </w:pPr>
      <w:r>
        <w:rPr>
          <w:rFonts w:hint="eastAsia" w:ascii="Times New Roman" w:hAnsi="Times New Roman" w:eastAsia="方正小标宋_GBK"/>
          <w:color w:val="000000" w:themeColor="text1"/>
          <w:sz w:val="44"/>
          <w:szCs w:val="44"/>
          <w:highlight w:val="none"/>
        </w:rPr>
        <w:br w:type="page"/>
      </w:r>
    </w:p>
    <w:bookmarkEnd w:id="1"/>
    <w:bookmarkEnd w:id="2"/>
    <w:p w14:paraId="09A32488">
      <w:pPr>
        <w:rPr>
          <w:rFonts w:ascii="Times New Roman" w:hAnsi="Times New Roman" w:eastAsia="仿宋_GB2312" w:cs="Times New Roman"/>
          <w:sz w:val="32"/>
          <w:szCs w:val="20"/>
          <w:highlight w:val="none"/>
        </w:rPr>
      </w:pPr>
    </w:p>
    <w:p w14:paraId="7364847B">
      <w:pPr>
        <w:rPr>
          <w:rFonts w:ascii="Times New Roman" w:hAnsi="Times New Roman" w:eastAsia="仿宋_GB2312" w:cs="Times New Roman"/>
          <w:sz w:val="32"/>
          <w:szCs w:val="20"/>
          <w:highlight w:val="none"/>
        </w:rPr>
      </w:pPr>
    </w:p>
    <w:p w14:paraId="7972D5EB">
      <w:pPr>
        <w:rPr>
          <w:rFonts w:ascii="Times New Roman" w:hAnsi="Times New Roman" w:eastAsia="仿宋_GB2312" w:cs="Times New Roman"/>
          <w:sz w:val="32"/>
          <w:szCs w:val="20"/>
          <w:highlight w:val="none"/>
        </w:rPr>
      </w:pPr>
    </w:p>
    <w:p w14:paraId="16CA71E4">
      <w:pPr>
        <w:jc w:val="center"/>
        <w:rPr>
          <w:rFonts w:ascii="方正小标宋_GBK" w:hAnsi="Times New Roman" w:eastAsia="方正小标宋_GBK" w:cs="Times New Roman"/>
          <w:sz w:val="44"/>
          <w:szCs w:val="44"/>
          <w:highlight w:val="none"/>
        </w:rPr>
      </w:pPr>
      <w:r>
        <w:rPr>
          <w:rFonts w:hint="eastAsia" w:ascii="方正小标宋_GBK" w:hAnsi="Times New Roman" w:eastAsia="方正小标宋_GBK" w:cs="Times New Roman"/>
          <w:sz w:val="44"/>
          <w:szCs w:val="44"/>
          <w:highlight w:val="none"/>
        </w:rPr>
        <w:t>重庆城市职业学院</w:t>
      </w:r>
    </w:p>
    <w:p w14:paraId="55078FED">
      <w:pPr>
        <w:jc w:val="center"/>
        <w:rPr>
          <w:rFonts w:hint="eastAsia" w:ascii="方正小标宋_GBK" w:hAnsi="Times New Roman" w:eastAsia="方正小标宋_GBK" w:cs="Times New Roman"/>
          <w:sz w:val="44"/>
          <w:szCs w:val="44"/>
          <w:highlight w:val="none"/>
        </w:rPr>
      </w:pPr>
      <w:r>
        <w:rPr>
          <w:rFonts w:hint="eastAsia" w:ascii="方正小标宋_GBK" w:hAnsi="Times New Roman" w:eastAsia="方正小标宋_GBK" w:cs="Times New Roman"/>
          <w:sz w:val="44"/>
          <w:szCs w:val="44"/>
          <w:highlight w:val="none"/>
        </w:rPr>
        <w:t>《XXXXXXXXXXXX》课程标准</w:t>
      </w:r>
    </w:p>
    <w:p w14:paraId="3F8BFD76">
      <w:pPr>
        <w:jc w:val="center"/>
        <w:rPr>
          <w:rFonts w:hint="eastAsia" w:ascii="Times New Roman" w:hAnsi="Times New Roman" w:eastAsia="宋体" w:cs="Times New Roman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highlight w:val="none"/>
          <w:lang w:val="en-US" w:eastAsia="zh-CN"/>
        </w:rPr>
        <w:t>2026版本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highlight w:val="none"/>
          <w:lang w:eastAsia="zh-CN"/>
        </w:rPr>
        <w:t>）</w:t>
      </w:r>
    </w:p>
    <w:p w14:paraId="0C03B38A">
      <w:pPr>
        <w:widowControl w:val="0"/>
        <w:jc w:val="both"/>
        <w:rPr>
          <w:rFonts w:ascii="Courier New" w:hAnsi="Courier New" w:eastAsia="仿宋_GB2312" w:cs="Times New Roman"/>
          <w:kern w:val="2"/>
          <w:sz w:val="20"/>
          <w:highlight w:val="none"/>
          <w:lang w:val="en-US" w:eastAsia="zh-CN" w:bidi="ar-SA"/>
        </w:rPr>
      </w:pPr>
    </w:p>
    <w:p w14:paraId="06D8EAF2">
      <w:pPr>
        <w:rPr>
          <w:rFonts w:ascii="Times New Roman" w:hAnsi="Times New Roman" w:eastAsia="仿宋_GB2312" w:cs="Times New Roman"/>
          <w:sz w:val="32"/>
          <w:szCs w:val="20"/>
          <w:highlight w:val="none"/>
        </w:rPr>
      </w:pPr>
    </w:p>
    <w:p w14:paraId="707BE482">
      <w:pPr>
        <w:rPr>
          <w:rFonts w:ascii="Times New Roman" w:hAnsi="Times New Roman" w:eastAsia="仿宋_GB2312" w:cs="Times New Roman"/>
          <w:sz w:val="32"/>
          <w:szCs w:val="20"/>
          <w:highlight w:val="none"/>
        </w:rPr>
      </w:pPr>
    </w:p>
    <w:tbl>
      <w:tblPr>
        <w:tblStyle w:val="2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</w:tblGrid>
      <w:tr w14:paraId="7C9E5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9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773837EA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Times New Roman" w:eastAsia="方正小标宋_GBK" w:cs="Times New Roman"/>
                <w:sz w:val="28"/>
                <w:szCs w:val="28"/>
                <w:highlight w:val="none"/>
              </w:rPr>
              <w:t>编制单位：</w:t>
            </w:r>
          </w:p>
        </w:tc>
        <w:tc>
          <w:tcPr>
            <w:tcW w:w="3544" w:type="dxa"/>
            <w:tcBorders>
              <w:top w:val="single" w:color="FFFFFF" w:sz="4" w:space="0"/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5DF6960C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</w:p>
        </w:tc>
      </w:tr>
      <w:tr w14:paraId="4DD1D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9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6483681F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Times New Roman" w:eastAsia="方正小标宋_GBK" w:cs="Times New Roman"/>
                <w:sz w:val="28"/>
                <w:szCs w:val="28"/>
                <w:highlight w:val="none"/>
              </w:rPr>
              <w:t>执 笔 人：</w:t>
            </w:r>
          </w:p>
        </w:tc>
        <w:tc>
          <w:tcPr>
            <w:tcW w:w="3544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3BFA790B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</w:p>
        </w:tc>
      </w:tr>
      <w:tr w14:paraId="67AEF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9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35F2C151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Times New Roman" w:eastAsia="方正小标宋_GBK" w:cs="Times New Roman"/>
                <w:sz w:val="28"/>
                <w:szCs w:val="28"/>
                <w:highlight w:val="none"/>
              </w:rPr>
              <w:t>审 核 人：</w:t>
            </w:r>
          </w:p>
        </w:tc>
        <w:tc>
          <w:tcPr>
            <w:tcW w:w="3544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7B5AF10A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</w:p>
        </w:tc>
      </w:tr>
      <w:tr w14:paraId="2108F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9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24FA7058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Times New Roman" w:eastAsia="方正小标宋_GBK" w:cs="Times New Roman"/>
                <w:sz w:val="28"/>
                <w:szCs w:val="28"/>
                <w:highlight w:val="none"/>
              </w:rPr>
              <w:t>审 定 人：</w:t>
            </w:r>
          </w:p>
        </w:tc>
        <w:tc>
          <w:tcPr>
            <w:tcW w:w="3544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3413A2AC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</w:p>
        </w:tc>
      </w:tr>
      <w:tr w14:paraId="14594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9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70ACDA21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Times New Roman" w:eastAsia="方正小标宋_GBK" w:cs="Times New Roman"/>
                <w:sz w:val="28"/>
                <w:szCs w:val="28"/>
                <w:highlight w:val="none"/>
              </w:rPr>
              <w:t>审定日期：</w:t>
            </w:r>
          </w:p>
        </w:tc>
        <w:tc>
          <w:tcPr>
            <w:tcW w:w="3544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top"/>
          </w:tcPr>
          <w:p w14:paraId="64D0DE19">
            <w:pPr>
              <w:jc w:val="center"/>
              <w:rPr>
                <w:rFonts w:ascii="方正小标宋_GBK" w:hAnsi="Times New Roman" w:eastAsia="方正小标宋_GBK" w:cs="Times New Roman"/>
                <w:sz w:val="28"/>
                <w:szCs w:val="28"/>
                <w:highlight w:val="none"/>
              </w:rPr>
            </w:pPr>
          </w:p>
        </w:tc>
      </w:tr>
    </w:tbl>
    <w:p w14:paraId="586AAA66">
      <w:pPr>
        <w:rPr>
          <w:rFonts w:ascii="Times New Roman" w:hAnsi="Times New Roman" w:eastAsia="仿宋_GB2312" w:cs="Times New Roman"/>
          <w:sz w:val="32"/>
          <w:szCs w:val="20"/>
          <w:highlight w:val="none"/>
        </w:rPr>
      </w:pPr>
    </w:p>
    <w:p w14:paraId="49665741">
      <w:pPr>
        <w:rPr>
          <w:rFonts w:ascii="Times New Roman" w:hAnsi="Times New Roman" w:eastAsia="仿宋_GB2312" w:cs="Times New Roman"/>
          <w:sz w:val="32"/>
          <w:szCs w:val="20"/>
          <w:highlight w:val="none"/>
        </w:rPr>
      </w:pPr>
    </w:p>
    <w:p w14:paraId="58EC2A32">
      <w:pPr>
        <w:rPr>
          <w:rFonts w:ascii="Times New Roman" w:hAnsi="Times New Roman" w:eastAsia="仿宋_GB2312" w:cs="Times New Roman"/>
          <w:sz w:val="32"/>
          <w:szCs w:val="20"/>
          <w:highlight w:val="none"/>
        </w:rPr>
      </w:pPr>
    </w:p>
    <w:p w14:paraId="2EAD0635">
      <w:pPr>
        <w:adjustRightInd w:val="0"/>
        <w:snapToGrid w:val="0"/>
        <w:spacing w:line="800" w:lineRule="exact"/>
        <w:jc w:val="center"/>
        <w:rPr>
          <w:rFonts w:hint="eastAsia" w:ascii="方正小标宋_GBK" w:hAnsi="宋体" w:eastAsia="方正小标宋_GBK" w:cs="Times New Roman"/>
          <w:sz w:val="28"/>
          <w:szCs w:val="28"/>
          <w:highlight w:val="none"/>
        </w:rPr>
      </w:pPr>
      <w:r>
        <w:rPr>
          <w:rFonts w:hint="eastAsia" w:ascii="方正小标宋_GBK" w:hAnsi="宋体" w:eastAsia="方正小标宋_GBK" w:cs="Times New Roman"/>
          <w:sz w:val="28"/>
          <w:szCs w:val="28"/>
          <w:highlight w:val="none"/>
        </w:rPr>
        <w:t>重庆城市职业学院</w:t>
      </w:r>
      <w:r>
        <w:rPr>
          <w:rFonts w:hint="eastAsia" w:ascii="方正小标宋_GBK" w:hAnsi="宋体" w:eastAsia="方正小标宋_GBK" w:cs="Times New Roman"/>
          <w:sz w:val="28"/>
          <w:szCs w:val="28"/>
          <w:highlight w:val="none"/>
          <w:lang w:eastAsia="zh-CN"/>
        </w:rPr>
        <w:t>教务处</w:t>
      </w:r>
      <w:r>
        <w:rPr>
          <w:rFonts w:hint="eastAsia" w:ascii="方正小标宋_GBK" w:hAnsi="宋体" w:eastAsia="方正小标宋_GBK" w:cs="Times New Roman"/>
          <w:sz w:val="28"/>
          <w:szCs w:val="28"/>
          <w:highlight w:val="none"/>
        </w:rPr>
        <w:t xml:space="preserve">  制</w:t>
      </w:r>
    </w:p>
    <w:p w14:paraId="56F83890">
      <w:pPr>
        <w:jc w:val="center"/>
        <w:rPr>
          <w:rFonts w:hint="eastAsia" w:ascii="方正小标宋_GBK" w:hAnsi="宋体" w:eastAsia="方正小标宋_GBK"/>
          <w:szCs w:val="32"/>
          <w:highlight w:val="none"/>
        </w:rPr>
        <w:sectPr>
          <w:headerReference r:id="rId7" w:type="default"/>
          <w:footerReference r:id="rId8" w:type="default"/>
          <w:pgSz w:w="11906" w:h="16838"/>
          <w:pgMar w:top="2098" w:right="1474" w:bottom="1984" w:left="1587" w:header="851" w:footer="992" w:gutter="0"/>
          <w:pgNumType w:fmt="numberInDash"/>
          <w:cols w:space="425" w:num="1"/>
          <w:docGrid w:type="lines" w:linePitch="312" w:charSpace="0"/>
        </w:sectPr>
      </w:pPr>
    </w:p>
    <w:p w14:paraId="33B48BFE">
      <w:pPr>
        <w:jc w:val="center"/>
        <w:rPr>
          <w:rFonts w:ascii="方正小标宋_GBK" w:hAnsi="宋体" w:eastAsia="方正小标宋_GBK" w:cs="Times New Roman"/>
          <w:color w:val="000000"/>
          <w:sz w:val="32"/>
          <w:szCs w:val="32"/>
          <w:highlight w:val="none"/>
        </w:rPr>
      </w:pPr>
      <w:r>
        <w:rPr>
          <w:rFonts w:hint="eastAsia" w:ascii="方正小标宋_GBK" w:hAnsi="宋体" w:eastAsia="方正小标宋_GBK" w:cs="Times New Roman"/>
          <w:color w:val="000000"/>
          <w:sz w:val="32"/>
          <w:szCs w:val="32"/>
          <w:highlight w:val="none"/>
        </w:rPr>
        <w:t>《XXXXXXXXX》课程标准</w:t>
      </w:r>
    </w:p>
    <w:p w14:paraId="635656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</w:rPr>
        <w:t>、课程标准开发团队</w:t>
      </w:r>
    </w:p>
    <w:tbl>
      <w:tblPr>
        <w:tblStyle w:val="20"/>
        <w:tblW w:w="852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0"/>
        <w:gridCol w:w="1350"/>
        <w:gridCol w:w="2974"/>
        <w:gridCol w:w="1680"/>
        <w:gridCol w:w="1675"/>
      </w:tblGrid>
      <w:tr w14:paraId="57308E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850" w:type="dxa"/>
            <w:vAlign w:val="center"/>
          </w:tcPr>
          <w:p w14:paraId="73EAC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序号</w:t>
            </w:r>
          </w:p>
        </w:tc>
        <w:tc>
          <w:tcPr>
            <w:tcW w:w="1350" w:type="dxa"/>
            <w:vAlign w:val="center"/>
          </w:tcPr>
          <w:p w14:paraId="27BEAF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姓名</w:t>
            </w:r>
          </w:p>
        </w:tc>
        <w:tc>
          <w:tcPr>
            <w:tcW w:w="2974" w:type="dxa"/>
            <w:vAlign w:val="center"/>
          </w:tcPr>
          <w:p w14:paraId="358C50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工作单位</w:t>
            </w:r>
          </w:p>
        </w:tc>
        <w:tc>
          <w:tcPr>
            <w:tcW w:w="1680" w:type="dxa"/>
            <w:vAlign w:val="center"/>
          </w:tcPr>
          <w:p w14:paraId="6E390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职称/职务</w:t>
            </w:r>
          </w:p>
        </w:tc>
        <w:tc>
          <w:tcPr>
            <w:tcW w:w="1675" w:type="dxa"/>
            <w:vAlign w:val="center"/>
          </w:tcPr>
          <w:p w14:paraId="1DDF8C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作用</w:t>
            </w:r>
          </w:p>
        </w:tc>
      </w:tr>
      <w:tr w14:paraId="17180C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50" w:type="dxa"/>
          </w:tcPr>
          <w:p w14:paraId="7FED46E4">
            <w:pPr>
              <w:widowControl w:val="0"/>
              <w:spacing w:before="140"/>
              <w:ind w:left="7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1</w:t>
            </w:r>
          </w:p>
        </w:tc>
        <w:tc>
          <w:tcPr>
            <w:tcW w:w="1350" w:type="dxa"/>
          </w:tcPr>
          <w:p w14:paraId="6EFE1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974" w:type="dxa"/>
          </w:tcPr>
          <w:p w14:paraId="190BA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680" w:type="dxa"/>
          </w:tcPr>
          <w:p w14:paraId="5C0F9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675" w:type="dxa"/>
          </w:tcPr>
          <w:p w14:paraId="60B00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06C04A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850" w:type="dxa"/>
          </w:tcPr>
          <w:p w14:paraId="6DD08E3E">
            <w:pPr>
              <w:widowControl w:val="0"/>
              <w:spacing w:before="139"/>
              <w:ind w:left="7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2</w:t>
            </w:r>
          </w:p>
        </w:tc>
        <w:tc>
          <w:tcPr>
            <w:tcW w:w="1350" w:type="dxa"/>
          </w:tcPr>
          <w:p w14:paraId="2D040B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974" w:type="dxa"/>
          </w:tcPr>
          <w:p w14:paraId="20FEB8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680" w:type="dxa"/>
          </w:tcPr>
          <w:p w14:paraId="5AD47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675" w:type="dxa"/>
          </w:tcPr>
          <w:p w14:paraId="524F5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76DDCA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  <w:jc w:val="center"/>
        </w:trPr>
        <w:tc>
          <w:tcPr>
            <w:tcW w:w="850" w:type="dxa"/>
          </w:tcPr>
          <w:p w14:paraId="4DC5373F">
            <w:pPr>
              <w:widowControl w:val="0"/>
              <w:spacing w:before="139"/>
              <w:ind w:left="7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3</w:t>
            </w:r>
          </w:p>
        </w:tc>
        <w:tc>
          <w:tcPr>
            <w:tcW w:w="1350" w:type="dxa"/>
          </w:tcPr>
          <w:p w14:paraId="2B37A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974" w:type="dxa"/>
          </w:tcPr>
          <w:p w14:paraId="2E26E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680" w:type="dxa"/>
          </w:tcPr>
          <w:p w14:paraId="3325C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675" w:type="dxa"/>
          </w:tcPr>
          <w:p w14:paraId="6D5A6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</w:tbl>
    <w:p w14:paraId="43A1D895">
      <w:pPr>
        <w:spacing w:before="20"/>
        <w:ind w:right="0"/>
        <w:jc w:val="left"/>
        <w:rPr>
          <w:rFonts w:ascii="Times New Roman" w:hAnsi="Times New Roman" w:eastAsia="仿宋_GB2312" w:cs="Times New Roman"/>
          <w:color w:val="000000"/>
          <w:sz w:val="21"/>
          <w:szCs w:val="20"/>
          <w:highlight w:val="none"/>
        </w:rPr>
      </w:pPr>
      <w:r>
        <w:rPr>
          <w:rFonts w:ascii="Times New Roman" w:hAnsi="Times New Roman" w:eastAsia="仿宋_GB2312" w:cs="Times New Roman"/>
          <w:color w:val="000000"/>
          <w:sz w:val="21"/>
          <w:szCs w:val="20"/>
          <w:highlight w:val="none"/>
        </w:rPr>
        <w:t>注：指参与开发课程标准的主要人员，原则上应</w:t>
      </w:r>
      <w:r>
        <w:rPr>
          <w:rFonts w:hint="eastAsia" w:ascii="Times New Roman" w:hAnsi="Times New Roman" w:eastAsia="仿宋_GB2312" w:cs="Times New Roman"/>
          <w:color w:val="000000"/>
          <w:sz w:val="21"/>
          <w:szCs w:val="20"/>
          <w:highlight w:val="none"/>
          <w:lang w:val="en-US" w:eastAsia="zh-CN"/>
        </w:rPr>
        <w:t>为2-</w:t>
      </w:r>
      <w:r>
        <w:rPr>
          <w:rFonts w:ascii="Times New Roman" w:hAnsi="Times New Roman" w:eastAsia="仿宋_GB2312" w:cs="Times New Roman"/>
          <w:color w:val="000000"/>
          <w:sz w:val="21"/>
          <w:szCs w:val="20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1"/>
          <w:szCs w:val="20"/>
          <w:highlight w:val="none"/>
        </w:rPr>
        <w:t xml:space="preserve">3 </w:t>
      </w:r>
      <w:r>
        <w:rPr>
          <w:rFonts w:ascii="Times New Roman" w:hAnsi="Times New Roman" w:eastAsia="仿宋_GB2312" w:cs="Times New Roman"/>
          <w:color w:val="000000"/>
          <w:sz w:val="21"/>
          <w:szCs w:val="20"/>
          <w:highlight w:val="none"/>
        </w:rPr>
        <w:t>人，</w:t>
      </w:r>
      <w:r>
        <w:rPr>
          <w:rFonts w:hint="eastAsia" w:ascii="Times New Roman" w:hAnsi="Times New Roman" w:eastAsia="仿宋_GB2312" w:cs="Times New Roman"/>
          <w:color w:val="000000"/>
          <w:sz w:val="21"/>
          <w:szCs w:val="20"/>
          <w:highlight w:val="none"/>
          <w:lang w:val="en-US" w:eastAsia="zh-CN"/>
        </w:rPr>
        <w:t>其中必须有1人来自行业企业</w:t>
      </w:r>
      <w:r>
        <w:rPr>
          <w:rFonts w:ascii="Times New Roman" w:hAnsi="Times New Roman" w:eastAsia="仿宋_GB2312" w:cs="Times New Roman"/>
          <w:color w:val="000000"/>
          <w:sz w:val="21"/>
          <w:szCs w:val="20"/>
          <w:highlight w:val="none"/>
        </w:rPr>
        <w:t>。</w:t>
      </w:r>
    </w:p>
    <w:p w14:paraId="60871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ascii="方正黑体_GBK" w:hAnsi="宋体" w:eastAsia="方正黑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</w:rPr>
        <w:t>、课程基本信息</w:t>
      </w:r>
    </w:p>
    <w:tbl>
      <w:tblPr>
        <w:tblStyle w:val="21"/>
        <w:tblW w:w="84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3614"/>
        <w:gridCol w:w="1337"/>
        <w:gridCol w:w="1879"/>
      </w:tblGrid>
      <w:tr w14:paraId="31E9B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exact"/>
          <w:jc w:val="center"/>
        </w:trPr>
        <w:tc>
          <w:tcPr>
            <w:tcW w:w="1668" w:type="dxa"/>
            <w:tcBorders>
              <w:right w:val="single" w:color="000000" w:sz="4" w:space="0"/>
            </w:tcBorders>
            <w:vAlign w:val="center"/>
          </w:tcPr>
          <w:p w14:paraId="753DD289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  <w:t>课程名称</w:t>
            </w:r>
          </w:p>
        </w:tc>
        <w:tc>
          <w:tcPr>
            <w:tcW w:w="3614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0FDC0B3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33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4E94508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  <w:t>课程代码</w:t>
            </w:r>
          </w:p>
        </w:tc>
        <w:tc>
          <w:tcPr>
            <w:tcW w:w="1879" w:type="dxa"/>
            <w:tcBorders>
              <w:left w:val="single" w:color="000000" w:sz="4" w:space="0"/>
            </w:tcBorders>
            <w:vAlign w:val="center"/>
          </w:tcPr>
          <w:p w14:paraId="034754AE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</w:tr>
      <w:tr w14:paraId="4C943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exact"/>
          <w:jc w:val="center"/>
        </w:trPr>
        <w:tc>
          <w:tcPr>
            <w:tcW w:w="1668" w:type="dxa"/>
            <w:tcBorders>
              <w:right w:val="single" w:color="000000" w:sz="4" w:space="0"/>
            </w:tcBorders>
            <w:vAlign w:val="center"/>
          </w:tcPr>
          <w:p w14:paraId="20D25D04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  <w:t>课程学时</w:t>
            </w:r>
          </w:p>
        </w:tc>
        <w:tc>
          <w:tcPr>
            <w:tcW w:w="3614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2C89F88">
            <w:pPr>
              <w:spacing w:line="360" w:lineRule="exact"/>
              <w:jc w:val="both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  <w:t>总学时： 理论： 实践：</w:t>
            </w:r>
          </w:p>
        </w:tc>
        <w:tc>
          <w:tcPr>
            <w:tcW w:w="133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0DEE541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  <w:t>课程学分</w:t>
            </w:r>
          </w:p>
        </w:tc>
        <w:tc>
          <w:tcPr>
            <w:tcW w:w="1879" w:type="dxa"/>
            <w:tcBorders>
              <w:left w:val="single" w:color="000000" w:sz="4" w:space="0"/>
            </w:tcBorders>
            <w:vAlign w:val="center"/>
          </w:tcPr>
          <w:p w14:paraId="74C43785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</w:tr>
      <w:tr w14:paraId="59209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exact"/>
          <w:jc w:val="center"/>
        </w:trPr>
        <w:tc>
          <w:tcPr>
            <w:tcW w:w="1668" w:type="dxa"/>
            <w:tcBorders>
              <w:right w:val="single" w:color="000000" w:sz="4" w:space="0"/>
            </w:tcBorders>
            <w:vAlign w:val="center"/>
          </w:tcPr>
          <w:p w14:paraId="53C6B80E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适用专业</w:t>
            </w:r>
          </w:p>
        </w:tc>
        <w:tc>
          <w:tcPr>
            <w:tcW w:w="3614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1CAFF08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337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611A2C1">
            <w:pPr>
              <w:spacing w:line="360" w:lineRule="exact"/>
              <w:jc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考核性质</w:t>
            </w:r>
          </w:p>
        </w:tc>
        <w:tc>
          <w:tcPr>
            <w:tcW w:w="1879" w:type="dxa"/>
            <w:tcBorders>
              <w:left w:val="single" w:color="000000" w:sz="4" w:space="0"/>
            </w:tcBorders>
            <w:vAlign w:val="center"/>
          </w:tcPr>
          <w:p w14:paraId="74D97D5E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考试   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考查</w:t>
            </w:r>
          </w:p>
        </w:tc>
      </w:tr>
      <w:tr w14:paraId="3E5B9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exact"/>
          <w:jc w:val="center"/>
        </w:trPr>
        <w:tc>
          <w:tcPr>
            <w:tcW w:w="1668" w:type="dxa"/>
            <w:tcBorders>
              <w:right w:val="single" w:color="000000" w:sz="4" w:space="0"/>
            </w:tcBorders>
            <w:vAlign w:val="center"/>
          </w:tcPr>
          <w:p w14:paraId="6E1D821A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课程类型</w:t>
            </w:r>
          </w:p>
        </w:tc>
        <w:tc>
          <w:tcPr>
            <w:tcW w:w="6830" w:type="dxa"/>
            <w:gridSpan w:val="3"/>
            <w:tcBorders>
              <w:left w:val="single" w:color="000000" w:sz="4" w:space="0"/>
            </w:tcBorders>
            <w:vAlign w:val="center"/>
          </w:tcPr>
          <w:p w14:paraId="201D5BAA">
            <w:pPr>
              <w:spacing w:line="360" w:lineRule="exact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理论课</w:t>
            </w: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>（A类）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理实一体课</w:t>
            </w: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>（B类）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实践课</w:t>
            </w: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>（C类）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 </w:t>
            </w:r>
          </w:p>
        </w:tc>
      </w:tr>
      <w:tr w14:paraId="358BC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exact"/>
          <w:jc w:val="center"/>
        </w:trPr>
        <w:tc>
          <w:tcPr>
            <w:tcW w:w="1668" w:type="dxa"/>
            <w:tcBorders>
              <w:right w:val="single" w:color="000000" w:sz="4" w:space="0"/>
            </w:tcBorders>
            <w:vAlign w:val="center"/>
          </w:tcPr>
          <w:p w14:paraId="77A8B7D8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  <w:t>前导课程</w:t>
            </w:r>
          </w:p>
        </w:tc>
        <w:tc>
          <w:tcPr>
            <w:tcW w:w="6830" w:type="dxa"/>
            <w:gridSpan w:val="3"/>
            <w:tcBorders>
              <w:left w:val="single" w:color="000000" w:sz="4" w:space="0"/>
            </w:tcBorders>
            <w:vAlign w:val="center"/>
          </w:tcPr>
          <w:p w14:paraId="009DBAFD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</w:tr>
      <w:tr w14:paraId="7D2B2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  <w:jc w:val="center"/>
        </w:trPr>
        <w:tc>
          <w:tcPr>
            <w:tcW w:w="1668" w:type="dxa"/>
            <w:tcBorders>
              <w:right w:val="single" w:color="000000" w:sz="4" w:space="0"/>
            </w:tcBorders>
            <w:vAlign w:val="center"/>
          </w:tcPr>
          <w:p w14:paraId="7A84E6AE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</w:rPr>
              <w:t>后续课程</w:t>
            </w:r>
          </w:p>
        </w:tc>
        <w:tc>
          <w:tcPr>
            <w:tcW w:w="6830" w:type="dxa"/>
            <w:gridSpan w:val="3"/>
            <w:tcBorders>
              <w:left w:val="single" w:color="000000" w:sz="4" w:space="0"/>
            </w:tcBorders>
            <w:vAlign w:val="center"/>
          </w:tcPr>
          <w:p w14:paraId="6D038E5E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</w:tr>
    </w:tbl>
    <w:p w14:paraId="6EFD2D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黑体_GBK" w:hAnsi="宋体" w:eastAsia="方正黑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</w:rPr>
        <w:t>、课程概述</w:t>
      </w:r>
    </w:p>
    <w:p w14:paraId="05C1F2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（一）课程的性质</w:t>
      </w:r>
    </w:p>
    <w:p w14:paraId="6F03F108">
      <w:pPr>
        <w:spacing w:line="520" w:lineRule="exact"/>
        <w:ind w:firstLine="560" w:firstLineChars="200"/>
        <w:rPr>
          <w:rFonts w:ascii="方正仿宋_GBK" w:hAnsi="宋体" w:eastAsia="方正仿宋_GBK" w:cs="Times New Roman"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本课程是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专业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（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群）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必修（选修）的一门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（平台、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模块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）课程，是在学习了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《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》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课程，具备了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知识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和XXXXX能力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的基础上，开设的一门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XXXXXXX（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理论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、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实践、理论+实践、理实一体化）课程，其功能是对接专业人才培养目标，面向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工作岗位，培养学生具备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、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等职业素质，具备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、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专业知识，具备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、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专业能力，为后续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《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XXXXXX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》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课程学习奠定基础。</w:t>
      </w:r>
    </w:p>
    <w:p w14:paraId="0864146B">
      <w:pPr>
        <w:spacing w:line="594" w:lineRule="exact"/>
        <w:ind w:firstLine="560" w:firstLineChars="200"/>
        <w:rPr>
          <w:rFonts w:hint="default" w:ascii="方正仿宋_GBK" w:hAnsi="宋体" w:eastAsia="方正楷体_GBK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（二）课程</w:t>
      </w: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  <w:lang w:val="en-US" w:eastAsia="zh-CN"/>
        </w:rPr>
        <w:t>的功能</w:t>
      </w:r>
    </w:p>
    <w:tbl>
      <w:tblPr>
        <w:tblStyle w:val="20"/>
        <w:tblW w:w="857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9"/>
        <w:gridCol w:w="1595"/>
        <w:gridCol w:w="2262"/>
        <w:gridCol w:w="2170"/>
        <w:gridCol w:w="1835"/>
      </w:tblGrid>
      <w:tr w14:paraId="14EDB4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709" w:type="dxa"/>
            <w:vAlign w:val="center"/>
          </w:tcPr>
          <w:p w14:paraId="12EF26C6">
            <w:pPr>
              <w:widowControl w:val="0"/>
              <w:spacing w:before="2" w:line="290" w:lineRule="exact"/>
              <w:ind w:left="93" w:right="84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序号</w:t>
            </w:r>
          </w:p>
        </w:tc>
        <w:tc>
          <w:tcPr>
            <w:tcW w:w="1595" w:type="dxa"/>
            <w:vAlign w:val="center"/>
          </w:tcPr>
          <w:p w14:paraId="40934B1A">
            <w:pPr>
              <w:widowControl w:val="0"/>
              <w:spacing w:before="2" w:line="29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对接的岗位</w:t>
            </w:r>
          </w:p>
        </w:tc>
        <w:tc>
          <w:tcPr>
            <w:tcW w:w="2262" w:type="dxa"/>
            <w:vAlign w:val="center"/>
          </w:tcPr>
          <w:p w14:paraId="115B6BE4">
            <w:pPr>
              <w:widowControl w:val="0"/>
              <w:spacing w:before="2" w:line="29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职业岗位知识</w:t>
            </w:r>
          </w:p>
        </w:tc>
        <w:tc>
          <w:tcPr>
            <w:tcW w:w="2170" w:type="dxa"/>
            <w:tcBorders>
              <w:right w:val="single" w:color="auto" w:sz="4" w:space="0"/>
            </w:tcBorders>
            <w:vAlign w:val="center"/>
          </w:tcPr>
          <w:p w14:paraId="3F3AAB56">
            <w:pPr>
              <w:widowControl w:val="0"/>
              <w:spacing w:before="2" w:line="29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职业岗位能力</w:t>
            </w:r>
          </w:p>
        </w:tc>
        <w:tc>
          <w:tcPr>
            <w:tcW w:w="1835" w:type="dxa"/>
            <w:tcBorders>
              <w:left w:val="single" w:color="auto" w:sz="4" w:space="0"/>
            </w:tcBorders>
            <w:vAlign w:val="center"/>
          </w:tcPr>
          <w:p w14:paraId="35387082">
            <w:pPr>
              <w:widowControl w:val="0"/>
              <w:spacing w:before="2" w:line="29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职业岗位素质</w:t>
            </w:r>
          </w:p>
        </w:tc>
      </w:tr>
      <w:tr w14:paraId="4DE19A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709" w:type="dxa"/>
            <w:vAlign w:val="center"/>
          </w:tcPr>
          <w:p w14:paraId="470AB57C">
            <w:pPr>
              <w:widowControl w:val="0"/>
              <w:spacing w:before="8" w:line="274" w:lineRule="exact"/>
              <w:ind w:left="9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1</w:t>
            </w:r>
          </w:p>
        </w:tc>
        <w:tc>
          <w:tcPr>
            <w:tcW w:w="1595" w:type="dxa"/>
            <w:vAlign w:val="center"/>
          </w:tcPr>
          <w:p w14:paraId="1F603C88">
            <w:pPr>
              <w:widowControl w:val="0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XXXXX岗位</w:t>
            </w:r>
          </w:p>
        </w:tc>
        <w:tc>
          <w:tcPr>
            <w:tcW w:w="2262" w:type="dxa"/>
            <w:vAlign w:val="center"/>
          </w:tcPr>
          <w:p w14:paraId="43FBA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(1)</w:t>
            </w:r>
          </w:p>
          <w:p w14:paraId="3DF5E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(2)</w:t>
            </w:r>
          </w:p>
        </w:tc>
        <w:tc>
          <w:tcPr>
            <w:tcW w:w="2170" w:type="dxa"/>
            <w:tcBorders>
              <w:right w:val="single" w:color="auto" w:sz="4" w:space="0"/>
            </w:tcBorders>
            <w:vAlign w:val="center"/>
          </w:tcPr>
          <w:p w14:paraId="7DFB2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(1)</w:t>
            </w:r>
          </w:p>
          <w:p w14:paraId="33347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(2)</w:t>
            </w:r>
          </w:p>
        </w:tc>
        <w:tc>
          <w:tcPr>
            <w:tcW w:w="1835" w:type="dxa"/>
            <w:tcBorders>
              <w:left w:val="single" w:color="auto" w:sz="4" w:space="0"/>
            </w:tcBorders>
            <w:vAlign w:val="center"/>
          </w:tcPr>
          <w:p w14:paraId="08FEC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(1)</w:t>
            </w:r>
          </w:p>
          <w:p w14:paraId="093D9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(2)</w:t>
            </w:r>
          </w:p>
        </w:tc>
      </w:tr>
      <w:tr w14:paraId="36BBA9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709" w:type="dxa"/>
            <w:vAlign w:val="center"/>
          </w:tcPr>
          <w:p w14:paraId="3EF984B3">
            <w:pPr>
              <w:widowControl w:val="0"/>
              <w:spacing w:before="8" w:line="274" w:lineRule="exact"/>
              <w:ind w:left="9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1595" w:type="dxa"/>
            <w:vAlign w:val="center"/>
          </w:tcPr>
          <w:p w14:paraId="0A2CA0DB">
            <w:pPr>
              <w:widowControl w:val="0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XXXXXX岗位</w:t>
            </w:r>
          </w:p>
        </w:tc>
        <w:tc>
          <w:tcPr>
            <w:tcW w:w="2262" w:type="dxa"/>
            <w:vAlign w:val="center"/>
          </w:tcPr>
          <w:p w14:paraId="5BCCD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(1)</w:t>
            </w:r>
          </w:p>
          <w:p w14:paraId="05DEB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(2)</w:t>
            </w:r>
          </w:p>
          <w:p w14:paraId="66AA8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……</w:t>
            </w:r>
          </w:p>
        </w:tc>
        <w:tc>
          <w:tcPr>
            <w:tcW w:w="2170" w:type="dxa"/>
            <w:tcBorders>
              <w:right w:val="single" w:color="auto" w:sz="4" w:space="0"/>
            </w:tcBorders>
            <w:vAlign w:val="center"/>
          </w:tcPr>
          <w:p w14:paraId="3E44B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(1)</w:t>
            </w:r>
          </w:p>
          <w:p w14:paraId="30931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(2)</w:t>
            </w:r>
          </w:p>
          <w:p w14:paraId="6360A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……</w:t>
            </w:r>
          </w:p>
        </w:tc>
        <w:tc>
          <w:tcPr>
            <w:tcW w:w="1835" w:type="dxa"/>
            <w:tcBorders>
              <w:left w:val="single" w:color="auto" w:sz="4" w:space="0"/>
            </w:tcBorders>
            <w:vAlign w:val="center"/>
          </w:tcPr>
          <w:p w14:paraId="34176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(1)</w:t>
            </w:r>
          </w:p>
          <w:p w14:paraId="2F6F9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(2)</w:t>
            </w:r>
          </w:p>
          <w:p w14:paraId="584B6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……</w:t>
            </w:r>
          </w:p>
        </w:tc>
      </w:tr>
    </w:tbl>
    <w:p w14:paraId="3F3A1B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黑体_GBK" w:hAnsi="宋体" w:eastAsia="方正黑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</w:rPr>
        <w:t>、课程目标</w:t>
      </w:r>
    </w:p>
    <w:p w14:paraId="14514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（一）总体目标</w:t>
      </w:r>
    </w:p>
    <w:p w14:paraId="0F71B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XXXXXXXXXXXXXXXXXXXX</w:t>
      </w:r>
    </w:p>
    <w:p w14:paraId="4FBC80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（二）具体目标</w:t>
      </w:r>
    </w:p>
    <w:p w14:paraId="32F15F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ascii="方正仿宋_GBK" w:hAnsi="宋体" w:eastAsia="方正仿宋_GBK" w:cs="Times New Roman"/>
          <w:b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b/>
          <w:color w:val="00000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方正仿宋_GBK" w:hAnsi="宋体" w:eastAsia="方正仿宋_GBK" w:cs="Times New Roman"/>
          <w:b/>
          <w:color w:val="000000"/>
          <w:sz w:val="28"/>
          <w:szCs w:val="28"/>
          <w:highlight w:val="none"/>
        </w:rPr>
        <w:t>.知识目标</w:t>
      </w:r>
    </w:p>
    <w:p w14:paraId="320FE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仿宋_GBK" w:hAnsi="宋体" w:eastAsia="方正仿宋_GBK" w:cs="Times New Roman"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知道XXXXX；了解XXXXXXX；理解XXXXXX；掌握XXXXXXX。</w:t>
      </w:r>
    </w:p>
    <w:p w14:paraId="15F122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ascii="方正仿宋_GBK" w:hAnsi="宋体" w:eastAsia="方正仿宋_GBK" w:cs="Times New Roman"/>
          <w:b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b/>
          <w:color w:val="00000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方正仿宋_GBK" w:hAnsi="宋体" w:eastAsia="方正仿宋_GBK" w:cs="Times New Roman"/>
          <w:b/>
          <w:color w:val="000000"/>
          <w:sz w:val="28"/>
          <w:szCs w:val="28"/>
          <w:highlight w:val="none"/>
        </w:rPr>
        <w:t>.能力目标</w:t>
      </w:r>
    </w:p>
    <w:p w14:paraId="1656BF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写法建议使用“</w:t>
      </w:r>
      <w:r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</w:rPr>
        <w:t>动词+任务+指标+目标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”的表述形式。如：使用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经纬仪设备5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分钟内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测绘1个点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，其正确率达 100%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，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精准度达100%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。</w:t>
      </w:r>
    </w:p>
    <w:p w14:paraId="0C83D7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ascii="方正仿宋_GBK" w:hAnsi="宋体" w:eastAsia="方正仿宋_GBK" w:cs="Times New Roman"/>
          <w:b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b/>
          <w:color w:val="000000"/>
          <w:sz w:val="28"/>
          <w:szCs w:val="28"/>
          <w:highlight w:val="none"/>
        </w:rPr>
        <w:t>3.育人目标</w:t>
      </w:r>
    </w:p>
    <w:p w14:paraId="6A9432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仿宋_GBK" w:hAnsi="宋体" w:eastAsia="方正仿宋_GBK" w:cs="Times New Roman"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思想政治育人目标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（包括职业精神、城市精神、廉政教育等元素）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在本课程中的具体表现。</w:t>
      </w:r>
    </w:p>
    <w:p w14:paraId="64237A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</w:rPr>
        <w:t>、课程教学内容</w:t>
      </w:r>
    </w:p>
    <w:p w14:paraId="11AFC9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（一）课程设计思路</w:t>
      </w:r>
    </w:p>
    <w:p w14:paraId="6713EF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仿宋_GBK" w:hAnsi="宋体" w:eastAsia="方正仿宋_GBK" w:cs="Times New Roman"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课程设计的总体思路为基于工作过程的课程设计、工作项目（任务）的结构模式、课程内容确定的依据（任务完成的需要、学生的认知特点、相应的职业标准）、活动设计目的、课时安排说明、学习程度用语说明等。</w:t>
      </w:r>
    </w:p>
    <w:p w14:paraId="57752A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（二）课程内容确定的依据</w:t>
      </w:r>
    </w:p>
    <w:p w14:paraId="5E7E2D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仿宋_GBK" w:hAnsi="宋体" w:eastAsia="方正仿宋_GBK" w:cs="Times New Roman"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面向的岗位要求（能力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、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知识和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素质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）、面向的职业资格证书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（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或职业技能等级证书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）、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面向XXXXX技能竞赛项目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等。</w:t>
      </w:r>
    </w:p>
    <w:p w14:paraId="63462A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（三）课程主要教学内容</w:t>
      </w:r>
    </w:p>
    <w:tbl>
      <w:tblPr>
        <w:tblStyle w:val="21"/>
        <w:tblW w:w="86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9"/>
        <w:gridCol w:w="1750"/>
        <w:gridCol w:w="3682"/>
        <w:gridCol w:w="871"/>
      </w:tblGrid>
      <w:tr w14:paraId="74C39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299" w:type="dxa"/>
            <w:vMerge w:val="restart"/>
            <w:tcBorders>
              <w:right w:val="single" w:color="000000" w:sz="4" w:space="0"/>
            </w:tcBorders>
            <w:vAlign w:val="center"/>
          </w:tcPr>
          <w:p w14:paraId="06172423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</w:rPr>
              <w:t>项目</w:t>
            </w:r>
            <w:r>
              <w:rPr>
                <w:rFonts w:hint="eastAsia" w:ascii="宋体" w:hAnsi="宋体" w:eastAsia="仿宋_GB2312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仿宋_GB2312" w:cs="宋体"/>
                <w:b/>
                <w:color w:val="000000"/>
                <w:sz w:val="21"/>
                <w:szCs w:val="21"/>
                <w:highlight w:val="none"/>
                <w:lang w:val="en-US" w:eastAsia="zh-CN"/>
              </w:rPr>
              <w:t>模块、情境</w:t>
            </w:r>
            <w:r>
              <w:rPr>
                <w:rFonts w:hint="eastAsia" w:ascii="宋体" w:hAnsi="宋体" w:eastAsia="仿宋_GB2312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750" w:type="dxa"/>
            <w:vMerge w:val="restart"/>
            <w:tcBorders>
              <w:left w:val="single" w:color="000000" w:sz="4" w:space="0"/>
            </w:tcBorders>
            <w:vAlign w:val="center"/>
          </w:tcPr>
          <w:p w14:paraId="7CF6953D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</w:rPr>
              <w:t>任务</w:t>
            </w:r>
            <w:r>
              <w:rPr>
                <w:rFonts w:hint="eastAsia" w:ascii="宋体" w:hAnsi="宋体" w:eastAsia="仿宋_GB2312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仿宋_GB2312" w:cs="宋体"/>
                <w:b/>
                <w:color w:val="000000"/>
                <w:sz w:val="21"/>
                <w:szCs w:val="21"/>
                <w:highlight w:val="none"/>
                <w:lang w:val="en-US" w:eastAsia="zh-CN"/>
              </w:rPr>
              <w:t>单元</w:t>
            </w:r>
            <w:r>
              <w:rPr>
                <w:rFonts w:hint="eastAsia" w:ascii="宋体" w:hAnsi="宋体" w:eastAsia="仿宋_GB2312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3682" w:type="dxa"/>
            <w:vMerge w:val="restart"/>
            <w:tcBorders>
              <w:right w:val="single" w:color="auto" w:sz="4" w:space="0"/>
            </w:tcBorders>
            <w:vAlign w:val="center"/>
          </w:tcPr>
          <w:p w14:paraId="1767DFA8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</w:rPr>
              <w:t>教学内容</w:t>
            </w:r>
          </w:p>
        </w:tc>
        <w:tc>
          <w:tcPr>
            <w:tcW w:w="871" w:type="dxa"/>
            <w:vMerge w:val="restart"/>
            <w:tcBorders>
              <w:left w:val="single" w:color="000000" w:sz="4" w:space="0"/>
            </w:tcBorders>
            <w:vAlign w:val="center"/>
          </w:tcPr>
          <w:p w14:paraId="6BE6E9E7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</w:rPr>
              <w:t>课时</w:t>
            </w:r>
          </w:p>
        </w:tc>
      </w:tr>
      <w:tr w14:paraId="52BDE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299" w:type="dxa"/>
            <w:vMerge w:val="continue"/>
            <w:tcBorders>
              <w:right w:val="single" w:color="000000" w:sz="4" w:space="0"/>
            </w:tcBorders>
            <w:vAlign w:val="center"/>
          </w:tcPr>
          <w:p w14:paraId="7654E104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50" w:type="dxa"/>
            <w:vMerge w:val="continue"/>
            <w:tcBorders>
              <w:left w:val="single" w:color="000000" w:sz="4" w:space="0"/>
            </w:tcBorders>
            <w:vAlign w:val="center"/>
          </w:tcPr>
          <w:p w14:paraId="497521AE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3682" w:type="dxa"/>
            <w:vMerge w:val="continue"/>
            <w:tcBorders>
              <w:right w:val="single" w:color="auto" w:sz="4" w:space="0"/>
            </w:tcBorders>
            <w:vAlign w:val="center"/>
          </w:tcPr>
          <w:p w14:paraId="1AEB8698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871" w:type="dxa"/>
            <w:vMerge w:val="continue"/>
            <w:tcBorders>
              <w:left w:val="single" w:color="000000" w:sz="4" w:space="0"/>
            </w:tcBorders>
            <w:vAlign w:val="center"/>
          </w:tcPr>
          <w:p w14:paraId="59DF2D6C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</w:tr>
      <w:tr w14:paraId="798DE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9" w:type="dxa"/>
            <w:vMerge w:val="restart"/>
            <w:tcBorders>
              <w:right w:val="single" w:color="000000" w:sz="4" w:space="0"/>
            </w:tcBorders>
            <w:vAlign w:val="center"/>
          </w:tcPr>
          <w:p w14:paraId="21DB0C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>1.</w:t>
            </w:r>
          </w:p>
        </w:tc>
        <w:tc>
          <w:tcPr>
            <w:tcW w:w="1750" w:type="dxa"/>
            <w:tcBorders>
              <w:left w:val="single" w:color="000000" w:sz="4" w:space="0"/>
            </w:tcBorders>
            <w:vAlign w:val="center"/>
          </w:tcPr>
          <w:p w14:paraId="149AD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>1.</w:t>
            </w:r>
          </w:p>
        </w:tc>
        <w:tc>
          <w:tcPr>
            <w:tcW w:w="3682" w:type="dxa"/>
            <w:vAlign w:val="center"/>
          </w:tcPr>
          <w:p w14:paraId="2E4E8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871" w:type="dxa"/>
            <w:tcBorders>
              <w:left w:val="single" w:color="000000" w:sz="4" w:space="0"/>
            </w:tcBorders>
            <w:vAlign w:val="center"/>
          </w:tcPr>
          <w:p w14:paraId="10493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</w:tr>
      <w:tr w14:paraId="10EF9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9" w:type="dxa"/>
            <w:vMerge w:val="continue"/>
            <w:tcBorders>
              <w:right w:val="single" w:color="000000" w:sz="4" w:space="0"/>
            </w:tcBorders>
            <w:vAlign w:val="center"/>
          </w:tcPr>
          <w:p w14:paraId="7D68D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50" w:type="dxa"/>
            <w:tcBorders>
              <w:left w:val="single" w:color="000000" w:sz="4" w:space="0"/>
            </w:tcBorders>
            <w:vAlign w:val="center"/>
          </w:tcPr>
          <w:p w14:paraId="610E9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>2.</w:t>
            </w:r>
          </w:p>
        </w:tc>
        <w:tc>
          <w:tcPr>
            <w:tcW w:w="3682" w:type="dxa"/>
            <w:vAlign w:val="center"/>
          </w:tcPr>
          <w:p w14:paraId="5DBA5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871" w:type="dxa"/>
            <w:tcBorders>
              <w:left w:val="single" w:color="000000" w:sz="4" w:space="0"/>
            </w:tcBorders>
            <w:vAlign w:val="center"/>
          </w:tcPr>
          <w:p w14:paraId="660D0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</w:tr>
      <w:tr w14:paraId="5A384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9" w:type="dxa"/>
            <w:vMerge w:val="restart"/>
            <w:tcBorders>
              <w:right w:val="single" w:color="000000" w:sz="4" w:space="0"/>
            </w:tcBorders>
            <w:vAlign w:val="center"/>
          </w:tcPr>
          <w:p w14:paraId="129E4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>2.</w:t>
            </w:r>
          </w:p>
        </w:tc>
        <w:tc>
          <w:tcPr>
            <w:tcW w:w="1750" w:type="dxa"/>
            <w:tcBorders>
              <w:left w:val="single" w:color="000000" w:sz="4" w:space="0"/>
            </w:tcBorders>
            <w:vAlign w:val="center"/>
          </w:tcPr>
          <w:p w14:paraId="3C18E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>1.</w:t>
            </w:r>
          </w:p>
        </w:tc>
        <w:tc>
          <w:tcPr>
            <w:tcW w:w="3682" w:type="dxa"/>
            <w:vAlign w:val="center"/>
          </w:tcPr>
          <w:p w14:paraId="33075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871" w:type="dxa"/>
            <w:tcBorders>
              <w:left w:val="single" w:color="000000" w:sz="4" w:space="0"/>
            </w:tcBorders>
            <w:vAlign w:val="center"/>
          </w:tcPr>
          <w:p w14:paraId="384707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</w:tr>
      <w:tr w14:paraId="58827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9" w:type="dxa"/>
            <w:vMerge w:val="continue"/>
            <w:tcBorders>
              <w:right w:val="single" w:color="000000" w:sz="4" w:space="0"/>
            </w:tcBorders>
            <w:vAlign w:val="center"/>
          </w:tcPr>
          <w:p w14:paraId="22BB2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1750" w:type="dxa"/>
            <w:tcBorders>
              <w:left w:val="single" w:color="000000" w:sz="4" w:space="0"/>
            </w:tcBorders>
            <w:vAlign w:val="center"/>
          </w:tcPr>
          <w:p w14:paraId="319A50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color w:val="000000"/>
                <w:sz w:val="21"/>
                <w:szCs w:val="21"/>
                <w:highlight w:val="none"/>
                <w:lang w:val="en-US" w:eastAsia="zh-CN"/>
              </w:rPr>
              <w:t>2.</w:t>
            </w:r>
          </w:p>
        </w:tc>
        <w:tc>
          <w:tcPr>
            <w:tcW w:w="3682" w:type="dxa"/>
            <w:vAlign w:val="center"/>
          </w:tcPr>
          <w:p w14:paraId="6E243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  <w:tc>
          <w:tcPr>
            <w:tcW w:w="871" w:type="dxa"/>
            <w:tcBorders>
              <w:left w:val="single" w:color="000000" w:sz="4" w:space="0"/>
            </w:tcBorders>
            <w:vAlign w:val="center"/>
          </w:tcPr>
          <w:p w14:paraId="282774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</w:p>
        </w:tc>
      </w:tr>
    </w:tbl>
    <w:p w14:paraId="2D98F05C">
      <w:pPr>
        <w:spacing w:before="20"/>
        <w:ind w:right="0" w:firstLine="420" w:firstLineChars="200"/>
        <w:jc w:val="left"/>
        <w:rPr>
          <w:rFonts w:hint="default" w:ascii="Times New Roman" w:hAnsi="Times New Roman" w:eastAsia="仿宋_GB2312" w:cs="Times New Roman"/>
          <w:color w:val="000000"/>
          <w:sz w:val="21"/>
          <w:szCs w:val="2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21"/>
          <w:szCs w:val="20"/>
          <w:highlight w:val="none"/>
          <w:lang w:val="en-US" w:eastAsia="zh-CN"/>
        </w:rPr>
        <w:t>注：教学内容要支撑教学目标（能力、知识和育人）。</w:t>
      </w:r>
    </w:p>
    <w:p w14:paraId="0C43B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default" w:ascii="方正黑体_GBK" w:hAnsi="宋体" w:eastAsia="方正黑体_GBK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  <w:lang w:val="en-US" w:eastAsia="zh-CN"/>
        </w:rPr>
        <w:t>六</w:t>
      </w: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</w:rPr>
        <w:t>、</w:t>
      </w: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  <w:lang w:val="en-US" w:eastAsia="zh-CN"/>
        </w:rPr>
        <w:t>课程学业考核和评定</w:t>
      </w:r>
    </w:p>
    <w:p w14:paraId="194D5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（一）考核方式</w:t>
      </w:r>
    </w:p>
    <w:p w14:paraId="08CA39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default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课程考核应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体现</w:t>
      </w:r>
      <w:r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</w:rPr>
        <w:t>过程性考核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和</w:t>
      </w:r>
      <w:r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</w:rPr>
        <w:t>终结性考核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相结合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eastAsia="zh-CN"/>
        </w:rPr>
        <w:t>；</w:t>
      </w: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  <w:lang w:val="en-US" w:eastAsia="zh-CN"/>
        </w:rPr>
        <w:t>体现考核方式多样化；体现考核主体多元化；体现突出职业能力考核；探索增值性评价。参照《重庆城市职业学院课程考核管理办法》（渝城职院〔2020〕118号），根据课程类型选择以下其中一个表。</w:t>
      </w:r>
    </w:p>
    <w:p w14:paraId="4B4A22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考试课程的考核比例</w:t>
      </w:r>
    </w:p>
    <w:tbl>
      <w:tblPr>
        <w:tblStyle w:val="20"/>
        <w:tblW w:w="856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6"/>
        <w:gridCol w:w="2776"/>
        <w:gridCol w:w="1030"/>
        <w:gridCol w:w="2550"/>
        <w:gridCol w:w="1001"/>
      </w:tblGrid>
      <w:tr w14:paraId="1FD7D4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206" w:type="dxa"/>
          </w:tcPr>
          <w:p w14:paraId="62DFA2D2">
            <w:pPr>
              <w:widowControl w:val="0"/>
              <w:spacing w:before="158"/>
              <w:ind w:left="101" w:right="94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评价方法</w:t>
            </w:r>
          </w:p>
        </w:tc>
        <w:tc>
          <w:tcPr>
            <w:tcW w:w="2776" w:type="dxa"/>
          </w:tcPr>
          <w:p w14:paraId="7D2F0FE9">
            <w:pPr>
              <w:widowControl w:val="0"/>
              <w:spacing w:before="158"/>
              <w:ind w:left="718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类型</w:t>
            </w:r>
          </w:p>
        </w:tc>
        <w:tc>
          <w:tcPr>
            <w:tcW w:w="1030" w:type="dxa"/>
            <w:vAlign w:val="center"/>
          </w:tcPr>
          <w:p w14:paraId="4D603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权重</w:t>
            </w:r>
          </w:p>
        </w:tc>
        <w:tc>
          <w:tcPr>
            <w:tcW w:w="2550" w:type="dxa"/>
          </w:tcPr>
          <w:p w14:paraId="63A10C03">
            <w:pPr>
              <w:widowControl w:val="0"/>
              <w:spacing w:before="158"/>
              <w:ind w:left="601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评价方式</w:t>
            </w:r>
          </w:p>
        </w:tc>
        <w:tc>
          <w:tcPr>
            <w:tcW w:w="1001" w:type="dxa"/>
          </w:tcPr>
          <w:p w14:paraId="6B37F044">
            <w:pPr>
              <w:widowControl w:val="0"/>
              <w:spacing w:before="158"/>
              <w:ind w:left="182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总比例</w:t>
            </w:r>
          </w:p>
        </w:tc>
      </w:tr>
      <w:tr w14:paraId="6A0A78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1206" w:type="dxa"/>
          </w:tcPr>
          <w:p w14:paraId="51B208E0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学生出勤</w:t>
            </w:r>
          </w:p>
        </w:tc>
        <w:tc>
          <w:tcPr>
            <w:tcW w:w="2776" w:type="dxa"/>
            <w:vAlign w:val="center"/>
          </w:tcPr>
          <w:p w14:paraId="1D836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基本职业态度</w:t>
            </w:r>
          </w:p>
        </w:tc>
        <w:tc>
          <w:tcPr>
            <w:tcW w:w="1030" w:type="dxa"/>
            <w:vAlign w:val="center"/>
          </w:tcPr>
          <w:p w14:paraId="16740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10%</w:t>
            </w:r>
          </w:p>
        </w:tc>
        <w:tc>
          <w:tcPr>
            <w:tcW w:w="2550" w:type="dxa"/>
            <w:vAlign w:val="center"/>
          </w:tcPr>
          <w:p w14:paraId="202E4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超星云平台签到</w:t>
            </w:r>
          </w:p>
        </w:tc>
        <w:tc>
          <w:tcPr>
            <w:tcW w:w="1001" w:type="dxa"/>
            <w:vAlign w:val="center"/>
          </w:tcPr>
          <w:p w14:paraId="48627178">
            <w:pPr>
              <w:widowControl w:val="0"/>
              <w:spacing w:before="158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10%</w:t>
            </w:r>
          </w:p>
        </w:tc>
      </w:tr>
      <w:tr w14:paraId="420A7C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1206" w:type="dxa"/>
            <w:vMerge w:val="restart"/>
            <w:vAlign w:val="center"/>
          </w:tcPr>
          <w:p w14:paraId="50E58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02" w:right="96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过程性</w:t>
            </w:r>
          </w:p>
          <w:p w14:paraId="23B37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02" w:right="96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考核</w:t>
            </w:r>
          </w:p>
        </w:tc>
        <w:tc>
          <w:tcPr>
            <w:tcW w:w="2776" w:type="dxa"/>
            <w:vAlign w:val="center"/>
          </w:tcPr>
          <w:p w14:paraId="38FC36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项目（模块、情境、任务）1</w:t>
            </w:r>
          </w:p>
        </w:tc>
        <w:tc>
          <w:tcPr>
            <w:tcW w:w="1030" w:type="dxa"/>
            <w:vAlign w:val="center"/>
          </w:tcPr>
          <w:p w14:paraId="3BEDC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550" w:type="dxa"/>
            <w:vAlign w:val="center"/>
          </w:tcPr>
          <w:p w14:paraId="34AD4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001" w:type="dxa"/>
            <w:vMerge w:val="restart"/>
            <w:vAlign w:val="center"/>
          </w:tcPr>
          <w:p w14:paraId="7EDE0795">
            <w:pPr>
              <w:widowControl w:val="0"/>
              <w:spacing w:before="158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30%</w:t>
            </w:r>
          </w:p>
        </w:tc>
      </w:tr>
      <w:tr w14:paraId="676D7B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  <w:jc w:val="center"/>
        </w:trPr>
        <w:tc>
          <w:tcPr>
            <w:tcW w:w="1206" w:type="dxa"/>
            <w:vMerge w:val="continue"/>
          </w:tcPr>
          <w:p w14:paraId="130A3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02" w:right="96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776" w:type="dxa"/>
            <w:vAlign w:val="center"/>
          </w:tcPr>
          <w:p w14:paraId="1CD83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项目（模块、情境、任务）2</w:t>
            </w:r>
          </w:p>
        </w:tc>
        <w:tc>
          <w:tcPr>
            <w:tcW w:w="1030" w:type="dxa"/>
            <w:vAlign w:val="center"/>
          </w:tcPr>
          <w:p w14:paraId="43F2F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550" w:type="dxa"/>
            <w:vAlign w:val="center"/>
          </w:tcPr>
          <w:p w14:paraId="219DC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001" w:type="dxa"/>
            <w:vMerge w:val="continue"/>
            <w:vAlign w:val="center"/>
          </w:tcPr>
          <w:p w14:paraId="71A27D72">
            <w:pPr>
              <w:widowControl w:val="0"/>
              <w:spacing w:before="158"/>
              <w:ind w:left="182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  <w:tr w14:paraId="440C8A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  <w:jc w:val="center"/>
        </w:trPr>
        <w:tc>
          <w:tcPr>
            <w:tcW w:w="1206" w:type="dxa"/>
            <w:vMerge w:val="continue"/>
          </w:tcPr>
          <w:p w14:paraId="4EC27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02" w:right="96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776" w:type="dxa"/>
            <w:vAlign w:val="center"/>
          </w:tcPr>
          <w:p w14:paraId="328AF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……………………</w:t>
            </w:r>
          </w:p>
        </w:tc>
        <w:tc>
          <w:tcPr>
            <w:tcW w:w="1030" w:type="dxa"/>
            <w:vAlign w:val="center"/>
          </w:tcPr>
          <w:p w14:paraId="383B8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550" w:type="dxa"/>
            <w:vAlign w:val="center"/>
          </w:tcPr>
          <w:p w14:paraId="7FCA2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001" w:type="dxa"/>
            <w:vMerge w:val="continue"/>
            <w:vAlign w:val="center"/>
          </w:tcPr>
          <w:p w14:paraId="1E47BC96">
            <w:pPr>
              <w:widowControl w:val="0"/>
              <w:spacing w:before="158"/>
              <w:ind w:left="182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  <w:tr w14:paraId="21FEAF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1206" w:type="dxa"/>
            <w:vMerge w:val="restart"/>
            <w:vAlign w:val="center"/>
          </w:tcPr>
          <w:p w14:paraId="78F05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02" w:right="96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终结性</w:t>
            </w:r>
          </w:p>
          <w:p w14:paraId="1FF34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102" w:right="96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评价</w:t>
            </w:r>
          </w:p>
        </w:tc>
        <w:tc>
          <w:tcPr>
            <w:tcW w:w="2776" w:type="dxa"/>
            <w:vAlign w:val="center"/>
          </w:tcPr>
          <w:p w14:paraId="5B20E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终结性能力考核</w:t>
            </w:r>
          </w:p>
        </w:tc>
        <w:tc>
          <w:tcPr>
            <w:tcW w:w="1030" w:type="dxa"/>
            <w:vAlign w:val="center"/>
          </w:tcPr>
          <w:p w14:paraId="1368B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30%</w:t>
            </w:r>
          </w:p>
        </w:tc>
        <w:tc>
          <w:tcPr>
            <w:tcW w:w="2550" w:type="dxa"/>
            <w:vAlign w:val="center"/>
          </w:tcPr>
          <w:p w14:paraId="740F5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001" w:type="dxa"/>
            <w:vMerge w:val="restart"/>
            <w:vAlign w:val="center"/>
          </w:tcPr>
          <w:p w14:paraId="1D609C04">
            <w:pPr>
              <w:widowControl w:val="0"/>
              <w:spacing w:before="158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60%</w:t>
            </w:r>
          </w:p>
        </w:tc>
      </w:tr>
      <w:tr w14:paraId="18F9DE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1206" w:type="dxa"/>
            <w:vMerge w:val="continue"/>
          </w:tcPr>
          <w:p w14:paraId="7BE56919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776" w:type="dxa"/>
            <w:vAlign w:val="center"/>
          </w:tcPr>
          <w:p w14:paraId="1CB6D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终结性笔试</w:t>
            </w:r>
          </w:p>
        </w:tc>
        <w:tc>
          <w:tcPr>
            <w:tcW w:w="1030" w:type="dxa"/>
            <w:vAlign w:val="center"/>
          </w:tcPr>
          <w:p w14:paraId="057A19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30%</w:t>
            </w:r>
          </w:p>
        </w:tc>
        <w:tc>
          <w:tcPr>
            <w:tcW w:w="2550" w:type="dxa"/>
            <w:vAlign w:val="center"/>
          </w:tcPr>
          <w:p w14:paraId="33F14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参照课程考核文件评价方式</w:t>
            </w:r>
          </w:p>
        </w:tc>
        <w:tc>
          <w:tcPr>
            <w:tcW w:w="1001" w:type="dxa"/>
            <w:vMerge w:val="continue"/>
            <w:vAlign w:val="center"/>
          </w:tcPr>
          <w:p w14:paraId="0152E5E7">
            <w:pPr>
              <w:widowControl w:val="0"/>
              <w:spacing w:before="158"/>
              <w:ind w:left="182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zh-CN"/>
              </w:rPr>
            </w:pPr>
          </w:p>
        </w:tc>
      </w:tr>
    </w:tbl>
    <w:p w14:paraId="50316EEA">
      <w:pPr>
        <w:spacing w:line="520" w:lineRule="exact"/>
        <w:ind w:firstLine="562" w:firstLineChars="200"/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考查课程的考核比例</w:t>
      </w:r>
    </w:p>
    <w:tbl>
      <w:tblPr>
        <w:tblStyle w:val="20"/>
        <w:tblW w:w="856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6"/>
        <w:gridCol w:w="2746"/>
        <w:gridCol w:w="1070"/>
        <w:gridCol w:w="2540"/>
        <w:gridCol w:w="1001"/>
      </w:tblGrid>
      <w:tr w14:paraId="39AEF6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206" w:type="dxa"/>
          </w:tcPr>
          <w:p w14:paraId="5DE6DA29">
            <w:pPr>
              <w:widowControl w:val="0"/>
              <w:spacing w:before="158"/>
              <w:ind w:left="101" w:right="94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评价方法</w:t>
            </w:r>
          </w:p>
        </w:tc>
        <w:tc>
          <w:tcPr>
            <w:tcW w:w="2746" w:type="dxa"/>
          </w:tcPr>
          <w:p w14:paraId="6258EE7A">
            <w:pPr>
              <w:widowControl w:val="0"/>
              <w:spacing w:before="158"/>
              <w:ind w:left="718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类型</w:t>
            </w:r>
          </w:p>
        </w:tc>
        <w:tc>
          <w:tcPr>
            <w:tcW w:w="1070" w:type="dxa"/>
          </w:tcPr>
          <w:p w14:paraId="00110128">
            <w:pPr>
              <w:widowControl w:val="0"/>
              <w:spacing w:before="158"/>
              <w:ind w:left="322" w:right="316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权重</w:t>
            </w:r>
          </w:p>
        </w:tc>
        <w:tc>
          <w:tcPr>
            <w:tcW w:w="2540" w:type="dxa"/>
          </w:tcPr>
          <w:p w14:paraId="1CAEC778">
            <w:pPr>
              <w:widowControl w:val="0"/>
              <w:spacing w:before="158"/>
              <w:ind w:left="601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评价方式</w:t>
            </w:r>
          </w:p>
        </w:tc>
        <w:tc>
          <w:tcPr>
            <w:tcW w:w="1001" w:type="dxa"/>
          </w:tcPr>
          <w:p w14:paraId="17265593">
            <w:pPr>
              <w:widowControl w:val="0"/>
              <w:spacing w:before="158"/>
              <w:ind w:left="182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总比例</w:t>
            </w:r>
          </w:p>
        </w:tc>
      </w:tr>
      <w:tr w14:paraId="63A880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  <w:jc w:val="center"/>
        </w:trPr>
        <w:tc>
          <w:tcPr>
            <w:tcW w:w="1206" w:type="dxa"/>
          </w:tcPr>
          <w:p w14:paraId="18355AD4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学生出勤</w:t>
            </w:r>
          </w:p>
        </w:tc>
        <w:tc>
          <w:tcPr>
            <w:tcW w:w="2746" w:type="dxa"/>
            <w:vAlign w:val="center"/>
          </w:tcPr>
          <w:p w14:paraId="1E28D2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基本职业态度</w:t>
            </w:r>
          </w:p>
        </w:tc>
        <w:tc>
          <w:tcPr>
            <w:tcW w:w="1070" w:type="dxa"/>
            <w:vAlign w:val="center"/>
          </w:tcPr>
          <w:p w14:paraId="3C9044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10%</w:t>
            </w:r>
          </w:p>
        </w:tc>
        <w:tc>
          <w:tcPr>
            <w:tcW w:w="2540" w:type="dxa"/>
            <w:vAlign w:val="center"/>
          </w:tcPr>
          <w:p w14:paraId="255A1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超星云平台签到</w:t>
            </w:r>
          </w:p>
        </w:tc>
        <w:tc>
          <w:tcPr>
            <w:tcW w:w="1001" w:type="dxa"/>
            <w:vAlign w:val="center"/>
          </w:tcPr>
          <w:p w14:paraId="3894FB3C">
            <w:pPr>
              <w:widowControl w:val="0"/>
              <w:spacing w:before="158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10%</w:t>
            </w:r>
          </w:p>
        </w:tc>
      </w:tr>
      <w:tr w14:paraId="2CE71B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  <w:jc w:val="center"/>
        </w:trPr>
        <w:tc>
          <w:tcPr>
            <w:tcW w:w="1206" w:type="dxa"/>
            <w:vMerge w:val="restart"/>
            <w:vAlign w:val="center"/>
          </w:tcPr>
          <w:p w14:paraId="5403F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过程性</w:t>
            </w:r>
          </w:p>
          <w:p w14:paraId="14179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考核</w:t>
            </w:r>
          </w:p>
        </w:tc>
        <w:tc>
          <w:tcPr>
            <w:tcW w:w="2746" w:type="dxa"/>
            <w:vAlign w:val="center"/>
          </w:tcPr>
          <w:p w14:paraId="700B2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项目（模块、情境、任务）1</w:t>
            </w:r>
          </w:p>
        </w:tc>
        <w:tc>
          <w:tcPr>
            <w:tcW w:w="1070" w:type="dxa"/>
            <w:vAlign w:val="center"/>
          </w:tcPr>
          <w:p w14:paraId="11548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540" w:type="dxa"/>
            <w:vAlign w:val="center"/>
          </w:tcPr>
          <w:p w14:paraId="08B7F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001" w:type="dxa"/>
            <w:vMerge w:val="restart"/>
            <w:vAlign w:val="center"/>
          </w:tcPr>
          <w:p w14:paraId="34CAB2C0">
            <w:pPr>
              <w:widowControl w:val="0"/>
              <w:spacing w:before="158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50%</w:t>
            </w:r>
          </w:p>
        </w:tc>
      </w:tr>
      <w:tr w14:paraId="6DAD02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206" w:type="dxa"/>
            <w:vMerge w:val="continue"/>
          </w:tcPr>
          <w:p w14:paraId="15087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746" w:type="dxa"/>
            <w:vAlign w:val="center"/>
          </w:tcPr>
          <w:p w14:paraId="34532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项目（模块、情境、任务）2</w:t>
            </w:r>
          </w:p>
        </w:tc>
        <w:tc>
          <w:tcPr>
            <w:tcW w:w="1070" w:type="dxa"/>
            <w:vAlign w:val="center"/>
          </w:tcPr>
          <w:p w14:paraId="4C9BB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540" w:type="dxa"/>
            <w:vAlign w:val="center"/>
          </w:tcPr>
          <w:p w14:paraId="4B8FA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001" w:type="dxa"/>
            <w:vMerge w:val="continue"/>
            <w:vAlign w:val="center"/>
          </w:tcPr>
          <w:p w14:paraId="6FC099DB">
            <w:pPr>
              <w:widowControl w:val="0"/>
              <w:spacing w:before="158"/>
              <w:ind w:left="182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  <w:tr w14:paraId="7D9F28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1206" w:type="dxa"/>
            <w:vMerge w:val="continue"/>
          </w:tcPr>
          <w:p w14:paraId="2503C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746" w:type="dxa"/>
            <w:vAlign w:val="center"/>
          </w:tcPr>
          <w:p w14:paraId="3586F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……………………</w:t>
            </w:r>
          </w:p>
        </w:tc>
        <w:tc>
          <w:tcPr>
            <w:tcW w:w="1070" w:type="dxa"/>
            <w:vAlign w:val="center"/>
          </w:tcPr>
          <w:p w14:paraId="5F8BD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540" w:type="dxa"/>
            <w:vAlign w:val="center"/>
          </w:tcPr>
          <w:p w14:paraId="3B0ED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001" w:type="dxa"/>
            <w:vMerge w:val="continue"/>
            <w:vAlign w:val="center"/>
          </w:tcPr>
          <w:p w14:paraId="406C8857">
            <w:pPr>
              <w:widowControl w:val="0"/>
              <w:spacing w:before="158"/>
              <w:ind w:left="182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  <w:tr w14:paraId="6FEAE5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  <w:jc w:val="center"/>
        </w:trPr>
        <w:tc>
          <w:tcPr>
            <w:tcW w:w="1206" w:type="dxa"/>
            <w:vMerge w:val="restart"/>
            <w:vAlign w:val="center"/>
          </w:tcPr>
          <w:p w14:paraId="384B7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终结性</w:t>
            </w:r>
          </w:p>
          <w:p w14:paraId="098E2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评价</w:t>
            </w:r>
          </w:p>
        </w:tc>
        <w:tc>
          <w:tcPr>
            <w:tcW w:w="2746" w:type="dxa"/>
            <w:vAlign w:val="center"/>
          </w:tcPr>
          <w:p w14:paraId="5D1906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终结性能力考核</w:t>
            </w:r>
          </w:p>
        </w:tc>
        <w:tc>
          <w:tcPr>
            <w:tcW w:w="1070" w:type="dxa"/>
            <w:vAlign w:val="center"/>
          </w:tcPr>
          <w:p w14:paraId="37F82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540" w:type="dxa"/>
            <w:vAlign w:val="center"/>
          </w:tcPr>
          <w:p w14:paraId="54614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001" w:type="dxa"/>
            <w:vMerge w:val="restart"/>
            <w:vAlign w:val="center"/>
          </w:tcPr>
          <w:p w14:paraId="3BD8CE69">
            <w:pPr>
              <w:widowControl w:val="0"/>
              <w:spacing w:before="158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40%</w:t>
            </w:r>
          </w:p>
        </w:tc>
      </w:tr>
      <w:tr w14:paraId="4D3670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1206" w:type="dxa"/>
            <w:vMerge w:val="continue"/>
          </w:tcPr>
          <w:p w14:paraId="704A9555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746" w:type="dxa"/>
            <w:vAlign w:val="center"/>
          </w:tcPr>
          <w:p w14:paraId="76F4F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终结性笔试</w:t>
            </w:r>
          </w:p>
        </w:tc>
        <w:tc>
          <w:tcPr>
            <w:tcW w:w="1070" w:type="dxa"/>
            <w:vAlign w:val="center"/>
          </w:tcPr>
          <w:p w14:paraId="24BB90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2540" w:type="dxa"/>
            <w:vAlign w:val="center"/>
          </w:tcPr>
          <w:p w14:paraId="666ED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参照课程考核文件评价方式</w:t>
            </w:r>
          </w:p>
        </w:tc>
        <w:tc>
          <w:tcPr>
            <w:tcW w:w="1001" w:type="dxa"/>
            <w:vMerge w:val="continue"/>
            <w:vAlign w:val="center"/>
          </w:tcPr>
          <w:p w14:paraId="1A69F953">
            <w:pPr>
              <w:widowControl w:val="0"/>
              <w:spacing w:before="158"/>
              <w:ind w:left="182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zh-CN"/>
              </w:rPr>
            </w:pPr>
          </w:p>
        </w:tc>
      </w:tr>
    </w:tbl>
    <w:p w14:paraId="546D7D38">
      <w:pPr>
        <w:spacing w:before="20"/>
        <w:ind w:right="0" w:firstLine="420" w:firstLineChars="200"/>
        <w:jc w:val="left"/>
        <w:rPr>
          <w:rFonts w:hint="eastAsia" w:ascii="Times New Roman" w:hAnsi="Times New Roman" w:eastAsia="仿宋_GB2312" w:cs="Times New Roman"/>
          <w:color w:val="000000"/>
          <w:sz w:val="21"/>
          <w:szCs w:val="2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21"/>
          <w:szCs w:val="20"/>
          <w:highlight w:val="none"/>
          <w:lang w:val="en-US" w:eastAsia="zh-CN"/>
        </w:rPr>
        <w:t>注：终结性能力考核与终结性笔试可以二合一，也可选择其一。</w:t>
      </w:r>
    </w:p>
    <w:p w14:paraId="2880A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default" w:ascii="方正楷体_GBK" w:hAnsi="宋体" w:eastAsia="方正楷体_GBK" w:cs="Times New Roman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（二）</w:t>
      </w: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  <w:lang w:val="en-US" w:eastAsia="zh-CN"/>
        </w:rPr>
        <w:t>考核内容</w:t>
      </w:r>
    </w:p>
    <w:p w14:paraId="0FD8B4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default" w:ascii="方正仿宋_GBK" w:hAnsi="宋体" w:eastAsia="方正仿宋_GBK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1.过程性考核评价</w:t>
      </w:r>
    </w:p>
    <w:tbl>
      <w:tblPr>
        <w:tblStyle w:val="20"/>
        <w:tblW w:w="859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2874"/>
        <w:gridCol w:w="1676"/>
        <w:gridCol w:w="1790"/>
        <w:gridCol w:w="1797"/>
      </w:tblGrid>
      <w:tr w14:paraId="5CD80D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458" w:type="dxa"/>
            <w:vMerge w:val="restart"/>
            <w:vAlign w:val="center"/>
          </w:tcPr>
          <w:p w14:paraId="324993CC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序号</w:t>
            </w:r>
          </w:p>
        </w:tc>
        <w:tc>
          <w:tcPr>
            <w:tcW w:w="2874" w:type="dxa"/>
            <w:vMerge w:val="restart"/>
            <w:vAlign w:val="center"/>
          </w:tcPr>
          <w:p w14:paraId="45336C9D">
            <w:pPr>
              <w:widowControl w:val="0"/>
              <w:spacing w:before="158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评价类型</w:t>
            </w:r>
          </w:p>
        </w:tc>
        <w:tc>
          <w:tcPr>
            <w:tcW w:w="5263" w:type="dxa"/>
            <w:gridSpan w:val="3"/>
            <w:tcBorders>
              <w:bottom w:val="single" w:color="auto" w:sz="4" w:space="0"/>
            </w:tcBorders>
            <w:vAlign w:val="center"/>
          </w:tcPr>
          <w:p w14:paraId="3CC60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评价内容</w:t>
            </w:r>
          </w:p>
        </w:tc>
      </w:tr>
      <w:tr w14:paraId="3480CB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  <w:jc w:val="center"/>
        </w:trPr>
        <w:tc>
          <w:tcPr>
            <w:tcW w:w="458" w:type="dxa"/>
            <w:vMerge w:val="continue"/>
          </w:tcPr>
          <w:p w14:paraId="7C87CCE6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874" w:type="dxa"/>
            <w:vMerge w:val="continue"/>
          </w:tcPr>
          <w:p w14:paraId="1E888B73">
            <w:pPr>
              <w:widowControl w:val="0"/>
              <w:spacing w:before="158"/>
              <w:ind w:left="718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676" w:type="dxa"/>
            <w:tcBorders>
              <w:top w:val="single" w:color="auto" w:sz="4" w:space="0"/>
            </w:tcBorders>
            <w:vAlign w:val="center"/>
          </w:tcPr>
          <w:p w14:paraId="66548C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知识点</w:t>
            </w:r>
          </w:p>
        </w:tc>
        <w:tc>
          <w:tcPr>
            <w:tcW w:w="179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314FF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能力点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C4D0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育人点</w:t>
            </w:r>
          </w:p>
        </w:tc>
      </w:tr>
      <w:tr w14:paraId="7A6E3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458" w:type="dxa"/>
            <w:tcBorders>
              <w:bottom w:val="single" w:color="auto" w:sz="4" w:space="0"/>
            </w:tcBorders>
            <w:vAlign w:val="center"/>
          </w:tcPr>
          <w:p w14:paraId="79EE0F44">
            <w:pPr>
              <w:widowControl w:val="0"/>
              <w:spacing w:before="158"/>
              <w:ind w:left="101" w:right="94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2874" w:type="dxa"/>
            <w:tcBorders>
              <w:bottom w:val="single" w:color="auto" w:sz="4" w:space="0"/>
            </w:tcBorders>
            <w:vAlign w:val="center"/>
          </w:tcPr>
          <w:p w14:paraId="73CD1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项目（模块、情境、任务）1</w:t>
            </w:r>
          </w:p>
        </w:tc>
        <w:tc>
          <w:tcPr>
            <w:tcW w:w="1676" w:type="dxa"/>
            <w:vAlign w:val="center"/>
          </w:tcPr>
          <w:p w14:paraId="577E2A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790" w:type="dxa"/>
            <w:tcBorders>
              <w:right w:val="single" w:color="auto" w:sz="4" w:space="0"/>
            </w:tcBorders>
            <w:vAlign w:val="center"/>
          </w:tcPr>
          <w:p w14:paraId="2063B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797" w:type="dxa"/>
            <w:tcBorders>
              <w:left w:val="single" w:color="auto" w:sz="4" w:space="0"/>
            </w:tcBorders>
            <w:vAlign w:val="center"/>
          </w:tcPr>
          <w:p w14:paraId="52B5B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  <w:tr w14:paraId="35A11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  <w:jc w:val="center"/>
        </w:trPr>
        <w:tc>
          <w:tcPr>
            <w:tcW w:w="458" w:type="dxa"/>
            <w:tcBorders>
              <w:top w:val="single" w:color="auto" w:sz="4" w:space="0"/>
              <w:bottom w:val="single" w:color="auto" w:sz="4" w:space="0"/>
            </w:tcBorders>
          </w:tcPr>
          <w:p w14:paraId="0CBBEA89">
            <w:pPr>
              <w:widowControl w:val="0"/>
              <w:spacing w:before="158"/>
              <w:ind w:left="101" w:right="94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287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717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项目（模块、情境、任务）2</w:t>
            </w:r>
          </w:p>
        </w:tc>
        <w:tc>
          <w:tcPr>
            <w:tcW w:w="1676" w:type="dxa"/>
            <w:vAlign w:val="center"/>
          </w:tcPr>
          <w:p w14:paraId="6BA65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790" w:type="dxa"/>
            <w:tcBorders>
              <w:right w:val="single" w:color="auto" w:sz="4" w:space="0"/>
            </w:tcBorders>
            <w:vAlign w:val="center"/>
          </w:tcPr>
          <w:p w14:paraId="318CB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797" w:type="dxa"/>
            <w:tcBorders>
              <w:left w:val="single" w:color="auto" w:sz="4" w:space="0"/>
            </w:tcBorders>
            <w:vAlign w:val="center"/>
          </w:tcPr>
          <w:p w14:paraId="62237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  <w:tr w14:paraId="62B321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458" w:type="dxa"/>
            <w:tcBorders>
              <w:top w:val="single" w:color="auto" w:sz="4" w:space="0"/>
            </w:tcBorders>
            <w:vAlign w:val="center"/>
          </w:tcPr>
          <w:p w14:paraId="03E449EF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…</w:t>
            </w:r>
          </w:p>
        </w:tc>
        <w:tc>
          <w:tcPr>
            <w:tcW w:w="2874" w:type="dxa"/>
            <w:tcBorders>
              <w:top w:val="single" w:color="auto" w:sz="4" w:space="0"/>
            </w:tcBorders>
            <w:vAlign w:val="center"/>
          </w:tcPr>
          <w:p w14:paraId="407FE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……………………</w:t>
            </w:r>
          </w:p>
        </w:tc>
        <w:tc>
          <w:tcPr>
            <w:tcW w:w="1676" w:type="dxa"/>
            <w:vAlign w:val="center"/>
          </w:tcPr>
          <w:p w14:paraId="1FA6A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790" w:type="dxa"/>
            <w:tcBorders>
              <w:right w:val="single" w:color="auto" w:sz="4" w:space="0"/>
            </w:tcBorders>
            <w:vAlign w:val="center"/>
          </w:tcPr>
          <w:p w14:paraId="7771B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797" w:type="dxa"/>
            <w:tcBorders>
              <w:left w:val="single" w:color="auto" w:sz="4" w:space="0"/>
            </w:tcBorders>
            <w:vAlign w:val="center"/>
          </w:tcPr>
          <w:p w14:paraId="056C4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</w:tbl>
    <w:p w14:paraId="3069F160">
      <w:pPr>
        <w:ind w:firstLine="420" w:firstLineChars="200"/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  <w:t>注：过程性考核要与课程目标一致。</w:t>
      </w:r>
    </w:p>
    <w:p w14:paraId="7A4E3976">
      <w:pPr>
        <w:ind w:firstLine="562" w:firstLineChars="200"/>
        <w:rPr>
          <w:rFonts w:hint="default" w:ascii="方正仿宋_GBK" w:hAnsi="宋体" w:eastAsia="方正仿宋_GBK" w:cs="Times New Roman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宋体" w:eastAsia="方正仿宋_GBK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2.终结性考核评价</w:t>
      </w:r>
    </w:p>
    <w:tbl>
      <w:tblPr>
        <w:tblStyle w:val="20"/>
        <w:tblW w:w="859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2859"/>
        <w:gridCol w:w="1671"/>
        <w:gridCol w:w="1790"/>
        <w:gridCol w:w="1817"/>
      </w:tblGrid>
      <w:tr w14:paraId="40E11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458" w:type="dxa"/>
            <w:vMerge w:val="restart"/>
            <w:vAlign w:val="center"/>
          </w:tcPr>
          <w:p w14:paraId="40665BB4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序号</w:t>
            </w:r>
          </w:p>
        </w:tc>
        <w:tc>
          <w:tcPr>
            <w:tcW w:w="2859" w:type="dxa"/>
            <w:vMerge w:val="restart"/>
            <w:vAlign w:val="center"/>
          </w:tcPr>
          <w:p w14:paraId="4D99C87B">
            <w:pPr>
              <w:widowControl w:val="0"/>
              <w:spacing w:before="158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评价类型</w:t>
            </w:r>
          </w:p>
        </w:tc>
        <w:tc>
          <w:tcPr>
            <w:tcW w:w="5278" w:type="dxa"/>
            <w:gridSpan w:val="3"/>
            <w:tcBorders>
              <w:bottom w:val="single" w:color="auto" w:sz="4" w:space="0"/>
            </w:tcBorders>
            <w:vAlign w:val="center"/>
          </w:tcPr>
          <w:p w14:paraId="3BE5E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评价内容</w:t>
            </w:r>
          </w:p>
        </w:tc>
      </w:tr>
      <w:tr w14:paraId="6C3A5E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  <w:jc w:val="center"/>
        </w:trPr>
        <w:tc>
          <w:tcPr>
            <w:tcW w:w="458" w:type="dxa"/>
            <w:vMerge w:val="continue"/>
          </w:tcPr>
          <w:p w14:paraId="46BD4C02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859" w:type="dxa"/>
            <w:vMerge w:val="continue"/>
          </w:tcPr>
          <w:p w14:paraId="3C244CDE">
            <w:pPr>
              <w:widowControl w:val="0"/>
              <w:spacing w:before="158"/>
              <w:ind w:left="718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671" w:type="dxa"/>
            <w:tcBorders>
              <w:top w:val="single" w:color="auto" w:sz="4" w:space="0"/>
            </w:tcBorders>
            <w:vAlign w:val="center"/>
          </w:tcPr>
          <w:p w14:paraId="7B138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知识点</w:t>
            </w:r>
          </w:p>
        </w:tc>
        <w:tc>
          <w:tcPr>
            <w:tcW w:w="179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5EA0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能力点</w:t>
            </w:r>
          </w:p>
        </w:tc>
        <w:tc>
          <w:tcPr>
            <w:tcW w:w="1817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465CC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育人点</w:t>
            </w:r>
          </w:p>
        </w:tc>
      </w:tr>
      <w:tr w14:paraId="1C0053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458" w:type="dxa"/>
            <w:tcBorders>
              <w:bottom w:val="single" w:color="auto" w:sz="4" w:space="0"/>
            </w:tcBorders>
            <w:vAlign w:val="center"/>
          </w:tcPr>
          <w:p w14:paraId="651F6E9F">
            <w:pPr>
              <w:widowControl w:val="0"/>
              <w:spacing w:before="158"/>
              <w:ind w:left="101" w:right="94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2859" w:type="dxa"/>
            <w:tcBorders>
              <w:bottom w:val="single" w:color="auto" w:sz="4" w:space="0"/>
            </w:tcBorders>
            <w:vAlign w:val="center"/>
          </w:tcPr>
          <w:p w14:paraId="1FB4A2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项目（模块、情境、任务）1</w:t>
            </w:r>
          </w:p>
        </w:tc>
        <w:tc>
          <w:tcPr>
            <w:tcW w:w="1671" w:type="dxa"/>
            <w:vAlign w:val="center"/>
          </w:tcPr>
          <w:p w14:paraId="5D4E2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left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790" w:type="dxa"/>
            <w:tcBorders>
              <w:right w:val="single" w:color="auto" w:sz="4" w:space="0"/>
            </w:tcBorders>
            <w:vAlign w:val="center"/>
          </w:tcPr>
          <w:p w14:paraId="22749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817" w:type="dxa"/>
            <w:tcBorders>
              <w:left w:val="single" w:color="auto" w:sz="4" w:space="0"/>
            </w:tcBorders>
            <w:vAlign w:val="center"/>
          </w:tcPr>
          <w:p w14:paraId="4D9B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  <w:tr w14:paraId="1FAF67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458" w:type="dxa"/>
            <w:tcBorders>
              <w:top w:val="single" w:color="auto" w:sz="4" w:space="0"/>
              <w:bottom w:val="single" w:color="auto" w:sz="4" w:space="0"/>
            </w:tcBorders>
          </w:tcPr>
          <w:p w14:paraId="7BB65485">
            <w:pPr>
              <w:widowControl w:val="0"/>
              <w:spacing w:before="158"/>
              <w:ind w:left="101" w:right="94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28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8A1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项目（模块、情境、任务）2</w:t>
            </w:r>
          </w:p>
        </w:tc>
        <w:tc>
          <w:tcPr>
            <w:tcW w:w="1671" w:type="dxa"/>
            <w:vAlign w:val="center"/>
          </w:tcPr>
          <w:p w14:paraId="431D0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790" w:type="dxa"/>
            <w:tcBorders>
              <w:right w:val="single" w:color="auto" w:sz="4" w:space="0"/>
            </w:tcBorders>
            <w:vAlign w:val="center"/>
          </w:tcPr>
          <w:p w14:paraId="6E9E9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817" w:type="dxa"/>
            <w:tcBorders>
              <w:left w:val="single" w:color="auto" w:sz="4" w:space="0"/>
            </w:tcBorders>
            <w:vAlign w:val="center"/>
          </w:tcPr>
          <w:p w14:paraId="7DF6F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  <w:tr w14:paraId="3AD5D4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  <w:jc w:val="center"/>
        </w:trPr>
        <w:tc>
          <w:tcPr>
            <w:tcW w:w="458" w:type="dxa"/>
            <w:tcBorders>
              <w:top w:val="single" w:color="auto" w:sz="4" w:space="0"/>
            </w:tcBorders>
            <w:vAlign w:val="center"/>
          </w:tcPr>
          <w:p w14:paraId="234DD414">
            <w:pPr>
              <w:widowControl w:val="0"/>
              <w:spacing w:before="158"/>
              <w:ind w:left="101" w:right="94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…</w:t>
            </w:r>
          </w:p>
        </w:tc>
        <w:tc>
          <w:tcPr>
            <w:tcW w:w="2859" w:type="dxa"/>
            <w:tcBorders>
              <w:top w:val="single" w:color="auto" w:sz="4" w:space="0"/>
            </w:tcBorders>
            <w:vAlign w:val="center"/>
          </w:tcPr>
          <w:p w14:paraId="607DB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……………………</w:t>
            </w:r>
          </w:p>
        </w:tc>
        <w:tc>
          <w:tcPr>
            <w:tcW w:w="1671" w:type="dxa"/>
            <w:vAlign w:val="center"/>
          </w:tcPr>
          <w:p w14:paraId="372A8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790" w:type="dxa"/>
            <w:tcBorders>
              <w:right w:val="single" w:color="auto" w:sz="4" w:space="0"/>
            </w:tcBorders>
            <w:vAlign w:val="center"/>
          </w:tcPr>
          <w:p w14:paraId="0276F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  <w:tc>
          <w:tcPr>
            <w:tcW w:w="1817" w:type="dxa"/>
            <w:tcBorders>
              <w:left w:val="single" w:color="auto" w:sz="4" w:space="0"/>
            </w:tcBorders>
            <w:vAlign w:val="center"/>
          </w:tcPr>
          <w:p w14:paraId="36FA7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42" w:leftChars="20"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</w:pPr>
          </w:p>
        </w:tc>
      </w:tr>
    </w:tbl>
    <w:p w14:paraId="2835C5FC">
      <w:pPr>
        <w:ind w:firstLine="420" w:firstLineChars="200"/>
        <w:rPr>
          <w:rFonts w:hint="default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  <w:t>注：终结性评价为综合性评价学业，要体现整门课程的正态分布。</w:t>
      </w:r>
    </w:p>
    <w:p w14:paraId="60B0C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ascii="方正黑体_GBK" w:hAnsi="宋体" w:eastAsia="方正黑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  <w:lang w:val="en-US" w:eastAsia="zh-CN"/>
        </w:rPr>
        <w:t>七</w:t>
      </w:r>
      <w:r>
        <w:rPr>
          <w:rFonts w:hint="eastAsia" w:ascii="方正黑体_GBK" w:hAnsi="宋体" w:eastAsia="方正黑体_GBK" w:cs="Times New Roman"/>
          <w:color w:val="000000"/>
          <w:sz w:val="28"/>
          <w:szCs w:val="28"/>
          <w:highlight w:val="none"/>
        </w:rPr>
        <w:t>、课程实施保障</w:t>
      </w:r>
    </w:p>
    <w:p w14:paraId="5FE4D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（一）实训条件</w:t>
      </w:r>
    </w:p>
    <w:p w14:paraId="779406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default" w:ascii="方正仿宋_GBK" w:hAnsi="方正仿宋_GBK" w:eastAsia="方正仿宋_GBK" w:cs="方正仿宋_GBK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color w:val="000000"/>
          <w:sz w:val="28"/>
          <w:szCs w:val="28"/>
          <w:highlight w:val="none"/>
          <w:lang w:val="en-US" w:eastAsia="zh-CN"/>
        </w:rPr>
        <w:t>1.校内实训室</w:t>
      </w:r>
    </w:p>
    <w:tbl>
      <w:tblPr>
        <w:tblStyle w:val="20"/>
        <w:tblW w:w="863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4"/>
        <w:gridCol w:w="784"/>
        <w:gridCol w:w="2178"/>
        <w:gridCol w:w="1858"/>
        <w:gridCol w:w="1858"/>
        <w:gridCol w:w="1207"/>
      </w:tblGrid>
      <w:tr w14:paraId="0C35D0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  <w:jc w:val="center"/>
        </w:trPr>
        <w:tc>
          <w:tcPr>
            <w:tcW w:w="1538" w:type="dxa"/>
            <w:gridSpan w:val="2"/>
            <w:vAlign w:val="center"/>
          </w:tcPr>
          <w:p w14:paraId="2C353A0C">
            <w:pPr>
              <w:widowControl w:val="0"/>
              <w:spacing w:before="4" w:line="288" w:lineRule="exact"/>
              <w:ind w:left="106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实训室名称</w:t>
            </w:r>
          </w:p>
        </w:tc>
        <w:tc>
          <w:tcPr>
            <w:tcW w:w="4036" w:type="dxa"/>
            <w:gridSpan w:val="2"/>
            <w:vAlign w:val="center"/>
          </w:tcPr>
          <w:p w14:paraId="60DED7BA">
            <w:pPr>
              <w:widowControl w:val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858" w:type="dxa"/>
            <w:vAlign w:val="center"/>
          </w:tcPr>
          <w:p w14:paraId="48461C50">
            <w:pPr>
              <w:widowControl w:val="0"/>
              <w:spacing w:before="4" w:line="288" w:lineRule="exact"/>
              <w:ind w:left="88" w:right="17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面积要求（m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position w:val="8"/>
                <w:sz w:val="21"/>
                <w:szCs w:val="21"/>
                <w:highlight w:val="none"/>
                <w:lang w:val="zh-CN" w:eastAsia="zh-CN" w:bidi="zh-CN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）</w:t>
            </w:r>
          </w:p>
        </w:tc>
        <w:tc>
          <w:tcPr>
            <w:tcW w:w="1207" w:type="dxa"/>
          </w:tcPr>
          <w:p w14:paraId="051CEE36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06A433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  <w:jc w:val="center"/>
        </w:trPr>
        <w:tc>
          <w:tcPr>
            <w:tcW w:w="754" w:type="dxa"/>
            <w:vAlign w:val="center"/>
          </w:tcPr>
          <w:p w14:paraId="50D79ECF">
            <w:pPr>
              <w:widowControl w:val="0"/>
              <w:spacing w:before="3" w:line="288" w:lineRule="exact"/>
              <w:ind w:left="115" w:right="108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序号</w:t>
            </w:r>
          </w:p>
        </w:tc>
        <w:tc>
          <w:tcPr>
            <w:tcW w:w="2962" w:type="dxa"/>
            <w:gridSpan w:val="2"/>
            <w:vAlign w:val="center"/>
          </w:tcPr>
          <w:p w14:paraId="6D043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核心设备（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zh-CN"/>
              </w:rPr>
              <w:t>软件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）</w:t>
            </w:r>
          </w:p>
        </w:tc>
        <w:tc>
          <w:tcPr>
            <w:tcW w:w="1858" w:type="dxa"/>
            <w:vAlign w:val="center"/>
          </w:tcPr>
          <w:p w14:paraId="748E59B2">
            <w:pPr>
              <w:widowControl w:val="0"/>
              <w:spacing w:before="3" w:line="288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数量要求</w:t>
            </w:r>
          </w:p>
        </w:tc>
        <w:tc>
          <w:tcPr>
            <w:tcW w:w="1858" w:type="dxa"/>
            <w:vAlign w:val="center"/>
          </w:tcPr>
          <w:p w14:paraId="43319BF3">
            <w:pPr>
              <w:widowControl w:val="0"/>
              <w:spacing w:before="3" w:line="288" w:lineRule="exact"/>
              <w:ind w:left="26" w:right="17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作用</w:t>
            </w:r>
          </w:p>
        </w:tc>
        <w:tc>
          <w:tcPr>
            <w:tcW w:w="1207" w:type="dxa"/>
            <w:vAlign w:val="center"/>
          </w:tcPr>
          <w:p w14:paraId="72898173">
            <w:pPr>
              <w:widowControl w:val="0"/>
              <w:spacing w:before="3" w:line="288" w:lineRule="exact"/>
              <w:ind w:left="25" w:right="17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备注</w:t>
            </w:r>
          </w:p>
        </w:tc>
      </w:tr>
      <w:tr w14:paraId="068330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  <w:jc w:val="center"/>
        </w:trPr>
        <w:tc>
          <w:tcPr>
            <w:tcW w:w="754" w:type="dxa"/>
          </w:tcPr>
          <w:p w14:paraId="60319168">
            <w:pPr>
              <w:widowControl w:val="0"/>
              <w:spacing w:before="175"/>
              <w:ind w:left="7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1</w:t>
            </w:r>
          </w:p>
        </w:tc>
        <w:tc>
          <w:tcPr>
            <w:tcW w:w="2962" w:type="dxa"/>
            <w:gridSpan w:val="2"/>
          </w:tcPr>
          <w:p w14:paraId="54F8C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858" w:type="dxa"/>
          </w:tcPr>
          <w:p w14:paraId="015D3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858" w:type="dxa"/>
          </w:tcPr>
          <w:p w14:paraId="73D56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207" w:type="dxa"/>
          </w:tcPr>
          <w:p w14:paraId="40E9E0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0BC9F6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754" w:type="dxa"/>
          </w:tcPr>
          <w:p w14:paraId="1D85BC7D">
            <w:pPr>
              <w:widowControl w:val="0"/>
              <w:spacing w:before="141"/>
              <w:ind w:left="7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2</w:t>
            </w:r>
          </w:p>
        </w:tc>
        <w:tc>
          <w:tcPr>
            <w:tcW w:w="2962" w:type="dxa"/>
            <w:gridSpan w:val="2"/>
          </w:tcPr>
          <w:p w14:paraId="18B98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858" w:type="dxa"/>
          </w:tcPr>
          <w:p w14:paraId="063D2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858" w:type="dxa"/>
          </w:tcPr>
          <w:p w14:paraId="45088C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207" w:type="dxa"/>
          </w:tcPr>
          <w:p w14:paraId="6AAADA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2D2446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jc w:val="center"/>
        </w:trPr>
        <w:tc>
          <w:tcPr>
            <w:tcW w:w="754" w:type="dxa"/>
          </w:tcPr>
          <w:p w14:paraId="1C16026D">
            <w:pPr>
              <w:widowControl w:val="0"/>
              <w:spacing w:before="140"/>
              <w:ind w:left="7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3</w:t>
            </w:r>
          </w:p>
        </w:tc>
        <w:tc>
          <w:tcPr>
            <w:tcW w:w="2962" w:type="dxa"/>
            <w:gridSpan w:val="2"/>
          </w:tcPr>
          <w:p w14:paraId="1CF1C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858" w:type="dxa"/>
          </w:tcPr>
          <w:p w14:paraId="46278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858" w:type="dxa"/>
          </w:tcPr>
          <w:p w14:paraId="2FCBA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207" w:type="dxa"/>
          </w:tcPr>
          <w:p w14:paraId="1AD74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737274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  <w:jc w:val="center"/>
        </w:trPr>
        <w:tc>
          <w:tcPr>
            <w:tcW w:w="8639" w:type="dxa"/>
            <w:gridSpan w:val="6"/>
          </w:tcPr>
          <w:p w14:paraId="373163AD">
            <w:pPr>
              <w:widowControl w:val="0"/>
              <w:spacing w:before="4" w:line="288" w:lineRule="exact"/>
              <w:ind w:left="106"/>
              <w:jc w:val="both"/>
              <w:rPr>
                <w:rFonts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本实训室功能描述：</w:t>
            </w:r>
          </w:p>
        </w:tc>
      </w:tr>
    </w:tbl>
    <w:p w14:paraId="0CC9C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default" w:ascii="方正仿宋_GBK" w:hAnsi="方正仿宋_GBK" w:eastAsia="方正仿宋_GBK" w:cs="方正仿宋_GBK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color w:val="000000"/>
          <w:sz w:val="28"/>
          <w:szCs w:val="28"/>
          <w:highlight w:val="none"/>
          <w:lang w:val="en-US" w:eastAsia="zh-CN"/>
        </w:rPr>
        <w:t>2.校外实践教学基地</w:t>
      </w:r>
    </w:p>
    <w:tbl>
      <w:tblPr>
        <w:tblStyle w:val="20"/>
        <w:tblW w:w="865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0"/>
        <w:gridCol w:w="2259"/>
        <w:gridCol w:w="2323"/>
        <w:gridCol w:w="1515"/>
        <w:gridCol w:w="1786"/>
      </w:tblGrid>
      <w:tr w14:paraId="3AE2CB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  <w:jc w:val="center"/>
        </w:trPr>
        <w:tc>
          <w:tcPr>
            <w:tcW w:w="770" w:type="dxa"/>
            <w:vAlign w:val="center"/>
          </w:tcPr>
          <w:p w14:paraId="6A363BB6">
            <w:pPr>
              <w:widowControl w:val="0"/>
              <w:autoSpaceDE w:val="0"/>
              <w:autoSpaceDN w:val="0"/>
              <w:spacing w:before="2" w:after="0" w:line="290" w:lineRule="exact"/>
              <w:ind w:left="145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序号</w:t>
            </w:r>
          </w:p>
        </w:tc>
        <w:tc>
          <w:tcPr>
            <w:tcW w:w="2259" w:type="dxa"/>
            <w:vAlign w:val="center"/>
          </w:tcPr>
          <w:p w14:paraId="376A2273">
            <w:pPr>
              <w:widowControl w:val="0"/>
              <w:autoSpaceDE w:val="0"/>
              <w:autoSpaceDN w:val="0"/>
              <w:spacing w:before="2" w:after="0" w:line="290" w:lineRule="exact"/>
              <w:ind w:left="169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校外实习基地名称</w:t>
            </w:r>
          </w:p>
        </w:tc>
        <w:tc>
          <w:tcPr>
            <w:tcW w:w="2323" w:type="dxa"/>
            <w:vAlign w:val="center"/>
          </w:tcPr>
          <w:p w14:paraId="165E39C3">
            <w:pPr>
              <w:widowControl w:val="0"/>
              <w:autoSpaceDE w:val="0"/>
              <w:autoSpaceDN w:val="0"/>
              <w:spacing w:before="2" w:after="0" w:line="290" w:lineRule="exact"/>
              <w:ind w:left="55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合作企业名称</w:t>
            </w:r>
          </w:p>
        </w:tc>
        <w:tc>
          <w:tcPr>
            <w:tcW w:w="1515" w:type="dxa"/>
            <w:vAlign w:val="center"/>
          </w:tcPr>
          <w:p w14:paraId="4B722D4E">
            <w:pPr>
              <w:widowControl w:val="0"/>
              <w:autoSpaceDE w:val="0"/>
              <w:autoSpaceDN w:val="0"/>
              <w:spacing w:before="2" w:after="0" w:line="290" w:lineRule="exact"/>
              <w:ind w:left="25" w:right="17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用途</w:t>
            </w:r>
          </w:p>
        </w:tc>
        <w:tc>
          <w:tcPr>
            <w:tcW w:w="1786" w:type="dxa"/>
            <w:vAlign w:val="center"/>
          </w:tcPr>
          <w:p w14:paraId="79352BEE">
            <w:pPr>
              <w:widowControl w:val="0"/>
              <w:autoSpaceDE w:val="0"/>
              <w:autoSpaceDN w:val="0"/>
              <w:spacing w:before="2" w:after="0" w:line="290" w:lineRule="exact"/>
              <w:ind w:left="207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合作深度要求</w:t>
            </w:r>
          </w:p>
        </w:tc>
      </w:tr>
      <w:tr w14:paraId="558192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770" w:type="dxa"/>
            <w:vAlign w:val="center"/>
          </w:tcPr>
          <w:p w14:paraId="7D9EC952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2259" w:type="dxa"/>
          </w:tcPr>
          <w:p w14:paraId="33EAA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323" w:type="dxa"/>
          </w:tcPr>
          <w:p w14:paraId="342E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515" w:type="dxa"/>
          </w:tcPr>
          <w:p w14:paraId="74052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786" w:type="dxa"/>
          </w:tcPr>
          <w:p w14:paraId="24738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5F5286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770" w:type="dxa"/>
            <w:vAlign w:val="center"/>
          </w:tcPr>
          <w:p w14:paraId="37C423F1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2259" w:type="dxa"/>
          </w:tcPr>
          <w:p w14:paraId="410CE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323" w:type="dxa"/>
          </w:tcPr>
          <w:p w14:paraId="23F5B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515" w:type="dxa"/>
          </w:tcPr>
          <w:p w14:paraId="7CF62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786" w:type="dxa"/>
          </w:tcPr>
          <w:p w14:paraId="2ED25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7A46FA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770" w:type="dxa"/>
            <w:vAlign w:val="center"/>
          </w:tcPr>
          <w:p w14:paraId="357F5D9D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 w:bidi="zh-CN"/>
              </w:rPr>
              <w:t>3</w:t>
            </w:r>
          </w:p>
        </w:tc>
        <w:tc>
          <w:tcPr>
            <w:tcW w:w="2259" w:type="dxa"/>
          </w:tcPr>
          <w:p w14:paraId="2E30A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323" w:type="dxa"/>
          </w:tcPr>
          <w:p w14:paraId="21AF6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515" w:type="dxa"/>
          </w:tcPr>
          <w:p w14:paraId="5629C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786" w:type="dxa"/>
          </w:tcPr>
          <w:p w14:paraId="7B2F0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after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</w:tbl>
    <w:p w14:paraId="43DA8D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（二）师资条件</w:t>
      </w:r>
    </w:p>
    <w:p w14:paraId="3678C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仿宋_GBK" w:hAnsi="宋体" w:eastAsia="方正仿宋_GBK" w:cs="Times New Roman"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color w:val="000000"/>
          <w:sz w:val="28"/>
          <w:szCs w:val="28"/>
          <w:highlight w:val="none"/>
        </w:rPr>
        <w:t>从事本课程的教师应具备以下相关知识、能力和资质。</w:t>
      </w:r>
    </w:p>
    <w:p w14:paraId="57778A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ascii="方正楷体_GBK" w:hAnsi="宋体" w:eastAsia="方正楷体_GBK" w:cs="Times New Roman"/>
          <w:color w:val="000000"/>
          <w:sz w:val="28"/>
          <w:szCs w:val="28"/>
          <w:highlight w:val="none"/>
        </w:rPr>
      </w:pPr>
      <w:r>
        <w:rPr>
          <w:rFonts w:hint="eastAsia" w:ascii="方正楷体_GBK" w:hAnsi="宋体" w:eastAsia="方正楷体_GBK" w:cs="Times New Roman"/>
          <w:color w:val="000000"/>
          <w:sz w:val="28"/>
          <w:szCs w:val="28"/>
          <w:highlight w:val="none"/>
        </w:rPr>
        <w:t>（三）教学资源</w:t>
      </w:r>
    </w:p>
    <w:p w14:paraId="215869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ascii="方正仿宋_GBK" w:hAnsi="宋体" w:eastAsia="方正仿宋_GBK" w:cs="Times New Roman"/>
          <w:b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b/>
          <w:color w:val="000000"/>
          <w:sz w:val="28"/>
          <w:szCs w:val="28"/>
          <w:highlight w:val="none"/>
        </w:rPr>
        <w:t>1.教材选用建议</w:t>
      </w:r>
    </w:p>
    <w:tbl>
      <w:tblPr>
        <w:tblStyle w:val="20"/>
        <w:tblW w:w="853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0"/>
        <w:gridCol w:w="2952"/>
        <w:gridCol w:w="1160"/>
        <w:gridCol w:w="1464"/>
        <w:gridCol w:w="956"/>
        <w:gridCol w:w="1207"/>
      </w:tblGrid>
      <w:tr w14:paraId="53F706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800" w:type="dxa"/>
            <w:vAlign w:val="center"/>
          </w:tcPr>
          <w:p w14:paraId="23120142">
            <w:pPr>
              <w:widowControl w:val="0"/>
              <w:autoSpaceDE w:val="0"/>
              <w:autoSpaceDN w:val="0"/>
              <w:spacing w:before="2" w:after="0" w:line="290" w:lineRule="exact"/>
              <w:ind w:left="137" w:right="13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序号</w:t>
            </w:r>
          </w:p>
        </w:tc>
        <w:tc>
          <w:tcPr>
            <w:tcW w:w="2952" w:type="dxa"/>
            <w:vAlign w:val="center"/>
          </w:tcPr>
          <w:p w14:paraId="689D35E8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教材名称</w:t>
            </w:r>
          </w:p>
        </w:tc>
        <w:tc>
          <w:tcPr>
            <w:tcW w:w="1160" w:type="dxa"/>
            <w:vAlign w:val="center"/>
          </w:tcPr>
          <w:p w14:paraId="53F833FC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教材级别</w:t>
            </w:r>
          </w:p>
        </w:tc>
        <w:tc>
          <w:tcPr>
            <w:tcW w:w="1464" w:type="dxa"/>
            <w:vAlign w:val="center"/>
          </w:tcPr>
          <w:p w14:paraId="5F431562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出版社名称</w:t>
            </w:r>
          </w:p>
        </w:tc>
        <w:tc>
          <w:tcPr>
            <w:tcW w:w="956" w:type="dxa"/>
            <w:vAlign w:val="center"/>
          </w:tcPr>
          <w:p w14:paraId="3FCAB29F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主编</w:t>
            </w:r>
          </w:p>
        </w:tc>
        <w:tc>
          <w:tcPr>
            <w:tcW w:w="1207" w:type="dxa"/>
            <w:vAlign w:val="center"/>
          </w:tcPr>
          <w:p w14:paraId="47930EEB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出版日期</w:t>
            </w:r>
          </w:p>
        </w:tc>
      </w:tr>
      <w:tr w14:paraId="123C3A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800" w:type="dxa"/>
          </w:tcPr>
          <w:p w14:paraId="1E8321DA">
            <w:pPr>
              <w:widowControl w:val="0"/>
              <w:autoSpaceDE w:val="0"/>
              <w:autoSpaceDN w:val="0"/>
              <w:spacing w:before="140" w:after="0" w:line="240" w:lineRule="auto"/>
              <w:ind w:left="7" w:right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  <w:t>1</w:t>
            </w:r>
          </w:p>
        </w:tc>
        <w:tc>
          <w:tcPr>
            <w:tcW w:w="2952" w:type="dxa"/>
          </w:tcPr>
          <w:p w14:paraId="3C345136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160" w:type="dxa"/>
          </w:tcPr>
          <w:p w14:paraId="521F170C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default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 w:bidi="zh-CN"/>
              </w:rPr>
              <w:t>规划、精品、行指委推荐</w:t>
            </w:r>
          </w:p>
        </w:tc>
        <w:tc>
          <w:tcPr>
            <w:tcW w:w="1464" w:type="dxa"/>
          </w:tcPr>
          <w:p w14:paraId="3D749F94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956" w:type="dxa"/>
          </w:tcPr>
          <w:p w14:paraId="3EC5F186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207" w:type="dxa"/>
          </w:tcPr>
          <w:p w14:paraId="05666370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6BB3E0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800" w:type="dxa"/>
          </w:tcPr>
          <w:p w14:paraId="638DC55D">
            <w:pPr>
              <w:widowControl w:val="0"/>
              <w:autoSpaceDE w:val="0"/>
              <w:autoSpaceDN w:val="0"/>
              <w:spacing w:before="139" w:after="0" w:line="240" w:lineRule="auto"/>
              <w:ind w:left="7" w:right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  <w:t>2</w:t>
            </w:r>
          </w:p>
        </w:tc>
        <w:tc>
          <w:tcPr>
            <w:tcW w:w="2952" w:type="dxa"/>
          </w:tcPr>
          <w:p w14:paraId="1080873C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160" w:type="dxa"/>
          </w:tcPr>
          <w:p w14:paraId="4B7F627C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464" w:type="dxa"/>
          </w:tcPr>
          <w:p w14:paraId="382006DB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956" w:type="dxa"/>
          </w:tcPr>
          <w:p w14:paraId="03327906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207" w:type="dxa"/>
          </w:tcPr>
          <w:p w14:paraId="46219233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</w:tbl>
    <w:p w14:paraId="7DE94E73">
      <w:pPr>
        <w:ind w:firstLine="420" w:firstLineChars="200"/>
        <w:rPr>
          <w:rFonts w:hint="default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val="en-US" w:eastAsia="zh-CN"/>
        </w:rPr>
        <w:t>注：教材选用建议要符合《重庆城市职业学院教材选用管理办法》要求。</w:t>
      </w:r>
    </w:p>
    <w:p w14:paraId="2DCA5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eastAsia" w:ascii="方正仿宋_GBK" w:hAnsi="宋体" w:eastAsia="方正仿宋_GBK" w:cs="Times New Roman"/>
          <w:b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b/>
          <w:color w:val="000000"/>
          <w:sz w:val="28"/>
          <w:szCs w:val="28"/>
          <w:highlight w:val="none"/>
        </w:rPr>
        <w:t>2.推荐教学参考资料</w:t>
      </w:r>
    </w:p>
    <w:tbl>
      <w:tblPr>
        <w:tblStyle w:val="20"/>
        <w:tblW w:w="853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0"/>
        <w:gridCol w:w="2952"/>
        <w:gridCol w:w="1160"/>
        <w:gridCol w:w="1464"/>
        <w:gridCol w:w="956"/>
        <w:gridCol w:w="1207"/>
      </w:tblGrid>
      <w:tr w14:paraId="4AB08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800" w:type="dxa"/>
            <w:vAlign w:val="center"/>
          </w:tcPr>
          <w:p w14:paraId="02870E54">
            <w:pPr>
              <w:widowControl w:val="0"/>
              <w:autoSpaceDE w:val="0"/>
              <w:autoSpaceDN w:val="0"/>
              <w:spacing w:before="2" w:after="0" w:line="290" w:lineRule="exact"/>
              <w:ind w:left="137" w:right="13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序号</w:t>
            </w:r>
          </w:p>
        </w:tc>
        <w:tc>
          <w:tcPr>
            <w:tcW w:w="2952" w:type="dxa"/>
            <w:vAlign w:val="center"/>
          </w:tcPr>
          <w:p w14:paraId="440B06E6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教材名称</w:t>
            </w:r>
          </w:p>
        </w:tc>
        <w:tc>
          <w:tcPr>
            <w:tcW w:w="1160" w:type="dxa"/>
            <w:vAlign w:val="center"/>
          </w:tcPr>
          <w:p w14:paraId="72DACEA0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教材级别</w:t>
            </w:r>
          </w:p>
        </w:tc>
        <w:tc>
          <w:tcPr>
            <w:tcW w:w="1464" w:type="dxa"/>
            <w:vAlign w:val="center"/>
          </w:tcPr>
          <w:p w14:paraId="28A56DCD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出版社名称</w:t>
            </w:r>
          </w:p>
        </w:tc>
        <w:tc>
          <w:tcPr>
            <w:tcW w:w="956" w:type="dxa"/>
            <w:vAlign w:val="center"/>
          </w:tcPr>
          <w:p w14:paraId="709DCEF4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主编</w:t>
            </w:r>
          </w:p>
        </w:tc>
        <w:tc>
          <w:tcPr>
            <w:tcW w:w="1207" w:type="dxa"/>
            <w:vAlign w:val="center"/>
          </w:tcPr>
          <w:p w14:paraId="7EC1D848">
            <w:pPr>
              <w:widowControl w:val="0"/>
              <w:autoSpaceDE w:val="0"/>
              <w:autoSpaceDN w:val="0"/>
              <w:spacing w:before="2" w:after="0" w:line="290" w:lineRule="exact"/>
              <w:ind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highlight w:val="none"/>
                <w:lang w:val="zh-CN" w:eastAsia="zh-CN" w:bidi="zh-CN"/>
              </w:rPr>
              <w:t>出版日期</w:t>
            </w:r>
          </w:p>
        </w:tc>
      </w:tr>
      <w:tr w14:paraId="7E7861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800" w:type="dxa"/>
          </w:tcPr>
          <w:p w14:paraId="3752FA7A">
            <w:pPr>
              <w:widowControl w:val="0"/>
              <w:autoSpaceDE w:val="0"/>
              <w:autoSpaceDN w:val="0"/>
              <w:spacing w:before="140" w:after="0" w:line="240" w:lineRule="auto"/>
              <w:ind w:left="7" w:right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  <w:t>1</w:t>
            </w:r>
          </w:p>
        </w:tc>
        <w:tc>
          <w:tcPr>
            <w:tcW w:w="2952" w:type="dxa"/>
          </w:tcPr>
          <w:p w14:paraId="7D8A705F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160" w:type="dxa"/>
          </w:tcPr>
          <w:p w14:paraId="1E678722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default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 w:bidi="zh-CN"/>
              </w:rPr>
              <w:t>规划、精品、行指委推荐</w:t>
            </w:r>
          </w:p>
        </w:tc>
        <w:tc>
          <w:tcPr>
            <w:tcW w:w="1464" w:type="dxa"/>
          </w:tcPr>
          <w:p w14:paraId="3F374336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956" w:type="dxa"/>
          </w:tcPr>
          <w:p w14:paraId="4E31B306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207" w:type="dxa"/>
          </w:tcPr>
          <w:p w14:paraId="39B81FFE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67104A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800" w:type="dxa"/>
          </w:tcPr>
          <w:p w14:paraId="1FB21CE5">
            <w:pPr>
              <w:widowControl w:val="0"/>
              <w:autoSpaceDE w:val="0"/>
              <w:autoSpaceDN w:val="0"/>
              <w:spacing w:before="139" w:after="0" w:line="240" w:lineRule="auto"/>
              <w:ind w:left="7" w:right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  <w:t>2</w:t>
            </w:r>
          </w:p>
        </w:tc>
        <w:tc>
          <w:tcPr>
            <w:tcW w:w="2952" w:type="dxa"/>
          </w:tcPr>
          <w:p w14:paraId="46610137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160" w:type="dxa"/>
          </w:tcPr>
          <w:p w14:paraId="45AE2FDA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464" w:type="dxa"/>
          </w:tcPr>
          <w:p w14:paraId="6CF1D9F2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956" w:type="dxa"/>
          </w:tcPr>
          <w:p w14:paraId="703F6ADB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207" w:type="dxa"/>
          </w:tcPr>
          <w:p w14:paraId="5C1EA6F5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78809A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800" w:type="dxa"/>
          </w:tcPr>
          <w:p w14:paraId="16D608E0">
            <w:pPr>
              <w:widowControl w:val="0"/>
              <w:autoSpaceDE w:val="0"/>
              <w:autoSpaceDN w:val="0"/>
              <w:spacing w:before="139" w:after="0" w:line="240" w:lineRule="auto"/>
              <w:ind w:left="7" w:right="0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  <w:t>3</w:t>
            </w:r>
          </w:p>
        </w:tc>
        <w:tc>
          <w:tcPr>
            <w:tcW w:w="2952" w:type="dxa"/>
          </w:tcPr>
          <w:p w14:paraId="49BFEADC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160" w:type="dxa"/>
          </w:tcPr>
          <w:p w14:paraId="556FB943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464" w:type="dxa"/>
          </w:tcPr>
          <w:p w14:paraId="7E500D13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956" w:type="dxa"/>
          </w:tcPr>
          <w:p w14:paraId="51286C9C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207" w:type="dxa"/>
          </w:tcPr>
          <w:p w14:paraId="3B2CCD22">
            <w:pPr>
              <w:widowControl w:val="0"/>
              <w:autoSpaceDE w:val="0"/>
              <w:autoSpaceDN w:val="0"/>
              <w:spacing w:before="0" w:after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</w:tbl>
    <w:p w14:paraId="124404F6">
      <w:pPr>
        <w:spacing w:line="594" w:lineRule="exact"/>
        <w:ind w:firstLine="562" w:firstLineChars="200"/>
        <w:rPr>
          <w:rFonts w:ascii="方正仿宋_GBK" w:hAnsi="宋体" w:eastAsia="方正仿宋_GBK" w:cs="Times New Roman"/>
          <w:b/>
          <w:color w:val="000000"/>
          <w:sz w:val="28"/>
          <w:szCs w:val="28"/>
          <w:highlight w:val="none"/>
        </w:rPr>
      </w:pPr>
      <w:r>
        <w:rPr>
          <w:rFonts w:hint="eastAsia" w:ascii="方正仿宋_GBK" w:hAnsi="宋体" w:eastAsia="方正仿宋_GBK" w:cs="Times New Roman"/>
          <w:b/>
          <w:color w:val="000000"/>
          <w:sz w:val="28"/>
          <w:szCs w:val="28"/>
          <w:highlight w:val="none"/>
        </w:rPr>
        <w:t>3.数字化资源推荐表</w:t>
      </w:r>
    </w:p>
    <w:tbl>
      <w:tblPr>
        <w:tblStyle w:val="20"/>
        <w:tblW w:w="85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0"/>
        <w:gridCol w:w="1980"/>
        <w:gridCol w:w="3729"/>
        <w:gridCol w:w="2011"/>
      </w:tblGrid>
      <w:tr w14:paraId="48E8A6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800" w:type="dxa"/>
            <w:vAlign w:val="center"/>
          </w:tcPr>
          <w:p w14:paraId="6BD17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序号</w:t>
            </w:r>
          </w:p>
        </w:tc>
        <w:tc>
          <w:tcPr>
            <w:tcW w:w="1980" w:type="dxa"/>
            <w:vAlign w:val="center"/>
          </w:tcPr>
          <w:p w14:paraId="3C66B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数字化资源名称</w:t>
            </w:r>
          </w:p>
        </w:tc>
        <w:tc>
          <w:tcPr>
            <w:tcW w:w="3729" w:type="dxa"/>
            <w:vAlign w:val="center"/>
          </w:tcPr>
          <w:p w14:paraId="525EC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资源网址</w:t>
            </w:r>
          </w:p>
        </w:tc>
        <w:tc>
          <w:tcPr>
            <w:tcW w:w="2011" w:type="dxa"/>
            <w:vAlign w:val="center"/>
          </w:tcPr>
          <w:p w14:paraId="7F6EE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  <w:t>主要特点</w:t>
            </w:r>
          </w:p>
        </w:tc>
      </w:tr>
      <w:tr w14:paraId="360C1E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800" w:type="dxa"/>
          </w:tcPr>
          <w:p w14:paraId="7FF71A4E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980" w:type="dxa"/>
          </w:tcPr>
          <w:p w14:paraId="77A26E85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3729" w:type="dxa"/>
          </w:tcPr>
          <w:p w14:paraId="05EA1C23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011" w:type="dxa"/>
          </w:tcPr>
          <w:p w14:paraId="3AE5CB51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2518BC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  <w:jc w:val="center"/>
        </w:trPr>
        <w:tc>
          <w:tcPr>
            <w:tcW w:w="800" w:type="dxa"/>
          </w:tcPr>
          <w:p w14:paraId="67B2095B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980" w:type="dxa"/>
          </w:tcPr>
          <w:p w14:paraId="273033B0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3729" w:type="dxa"/>
          </w:tcPr>
          <w:p w14:paraId="0203957A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011" w:type="dxa"/>
          </w:tcPr>
          <w:p w14:paraId="185FB8AD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  <w:tr w14:paraId="172640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800" w:type="dxa"/>
          </w:tcPr>
          <w:p w14:paraId="7F2A2FF4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1980" w:type="dxa"/>
          </w:tcPr>
          <w:p w14:paraId="75855A40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3729" w:type="dxa"/>
          </w:tcPr>
          <w:p w14:paraId="45E5613B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  <w:tc>
          <w:tcPr>
            <w:tcW w:w="2011" w:type="dxa"/>
          </w:tcPr>
          <w:p w14:paraId="28C9DC71">
            <w:pPr>
              <w:widowControl w:val="0"/>
              <w:jc w:val="both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zh-CN" w:eastAsia="zh-CN" w:bidi="zh-CN"/>
              </w:rPr>
            </w:pPr>
          </w:p>
        </w:tc>
      </w:tr>
    </w:tbl>
    <w:p w14:paraId="69F1FC17">
      <w:pPr>
        <w:widowControl/>
        <w:jc w:val="left"/>
        <w:rPr>
          <w:rFonts w:hint="eastAsia"/>
          <w:highlight w:val="none"/>
        </w:rPr>
        <w:sectPr>
          <w:pgSz w:w="11906" w:h="16838"/>
          <w:pgMar w:top="1440" w:right="1800" w:bottom="1440" w:left="1800" w:header="851" w:footer="992" w:gutter="0"/>
          <w:pgNumType w:fmt="numberInDash"/>
          <w:cols w:space="425" w:num="1"/>
          <w:docGrid w:type="lines" w:linePitch="312" w:charSpace="0"/>
        </w:sectPr>
      </w:pPr>
    </w:p>
    <w:p w14:paraId="6B164561">
      <w:pPr>
        <w:spacing w:line="440" w:lineRule="exact"/>
        <w:rPr>
          <w:rFonts w:ascii="方正黑体_GBK" w:hAnsi="方正黑体_GBK" w:eastAsia="方正黑体_GBK" w:cs="方正黑体_GBK"/>
          <w:sz w:val="32"/>
          <w:szCs w:val="32"/>
          <w:highlight w:val="none"/>
        </w:rPr>
      </w:pPr>
    </w:p>
    <w:p w14:paraId="4DF7B374">
      <w:pPr>
        <w:spacing w:line="440" w:lineRule="exact"/>
        <w:rPr>
          <w:rFonts w:ascii="方正黑体_GBK" w:hAnsi="方正黑体_GBK" w:eastAsia="方正黑体_GBK" w:cs="方正黑体_GBK"/>
          <w:sz w:val="32"/>
          <w:szCs w:val="32"/>
          <w:highlight w:val="none"/>
        </w:rPr>
      </w:pPr>
    </w:p>
    <w:p w14:paraId="2F4032AA">
      <w:pPr>
        <w:spacing w:line="440" w:lineRule="exact"/>
        <w:rPr>
          <w:rFonts w:ascii="Times New Roman" w:hAnsi="Times New Roman" w:eastAsia="仿宋_GB2312" w:cs="Times New Roman"/>
          <w:sz w:val="24"/>
          <w:szCs w:val="20"/>
          <w:highlight w:val="none"/>
        </w:rPr>
      </w:pPr>
    </w:p>
    <w:p w14:paraId="194EB8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0" w:firstLineChars="0"/>
        <w:jc w:val="center"/>
        <w:textAlignment w:val="auto"/>
        <w:rPr>
          <w:rFonts w:hint="eastAsia" w:ascii="方正小标宋_GBK" w:hAnsi="Times New Roman" w:eastAsia="方正小标宋_GBK" w:cs="Times New Roman"/>
          <w:sz w:val="52"/>
          <w:szCs w:val="52"/>
          <w:highlight w:val="none"/>
        </w:rPr>
      </w:pPr>
      <w:r>
        <w:rPr>
          <w:rFonts w:hint="eastAsia" w:ascii="方正小标宋_GBK" w:hAnsi="Times New Roman" w:eastAsia="方正小标宋_GBK" w:cs="Times New Roman"/>
          <w:sz w:val="52"/>
          <w:szCs w:val="52"/>
          <w:highlight w:val="none"/>
        </w:rPr>
        <w:t>重庆城市职业学院</w:t>
      </w:r>
    </w:p>
    <w:p w14:paraId="7C593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0" w:firstLineChars="0"/>
        <w:jc w:val="center"/>
        <w:textAlignment w:val="auto"/>
        <w:rPr>
          <w:rFonts w:hint="eastAsia" w:ascii="方正小标宋_GBK" w:hAnsi="Times New Roman" w:eastAsia="方正小标宋_GBK" w:cs="Times New Roman"/>
          <w:sz w:val="52"/>
          <w:szCs w:val="52"/>
          <w:highlight w:val="none"/>
        </w:rPr>
      </w:pPr>
      <w:r>
        <w:rPr>
          <w:rFonts w:hint="eastAsia" w:ascii="方正小标宋_GBK" w:hAnsi="Times New Roman" w:eastAsia="方正小标宋_GBK" w:cs="Times New Roman"/>
          <w:sz w:val="52"/>
          <w:szCs w:val="52"/>
          <w:highlight w:val="none"/>
          <w:lang w:val="en-US" w:eastAsia="zh-CN"/>
        </w:rPr>
        <w:t>课程</w:t>
      </w:r>
      <w:r>
        <w:rPr>
          <w:rFonts w:hint="eastAsia" w:ascii="方正小标宋_GBK" w:hAnsi="Times New Roman" w:eastAsia="方正小标宋_GBK" w:cs="Times New Roman"/>
          <w:sz w:val="52"/>
          <w:szCs w:val="52"/>
          <w:highlight w:val="none"/>
        </w:rPr>
        <w:t>教案</w:t>
      </w:r>
    </w:p>
    <w:p w14:paraId="115D52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0" w:firstLineChars="0"/>
        <w:jc w:val="center"/>
        <w:textAlignment w:val="auto"/>
        <w:rPr>
          <w:rFonts w:ascii="Times New Roman" w:hAnsi="Times New Roman" w:eastAsia="仿宋_GB2312" w:cs="Times New Roman"/>
          <w:b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b/>
          <w:sz w:val="32"/>
          <w:szCs w:val="32"/>
          <w:highlight w:val="none"/>
          <w:lang w:val="en-US" w:eastAsia="zh-CN"/>
        </w:rPr>
        <w:t>202X-202X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highlight w:val="none"/>
        </w:rPr>
        <w:t>学年第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Times New Roman" w:hAnsi="Times New Roman" w:eastAsia="仿宋_GB2312" w:cs="Times New Roman"/>
          <w:b/>
          <w:sz w:val="32"/>
          <w:szCs w:val="32"/>
          <w:highlight w:val="none"/>
        </w:rPr>
        <w:t>学期</w:t>
      </w:r>
    </w:p>
    <w:p w14:paraId="697B4DFD">
      <w:pPr>
        <w:spacing w:line="440" w:lineRule="exact"/>
        <w:jc w:val="center"/>
        <w:rPr>
          <w:rFonts w:ascii="Times New Roman" w:hAnsi="Times New Roman" w:eastAsia="仿宋_GB2312" w:cs="Times New Roman"/>
          <w:b/>
          <w:sz w:val="32"/>
          <w:szCs w:val="32"/>
          <w:highlight w:val="none"/>
        </w:rPr>
      </w:pPr>
    </w:p>
    <w:p w14:paraId="7DCD0854">
      <w:pPr>
        <w:widowControl w:val="0"/>
        <w:spacing w:after="120"/>
        <w:jc w:val="both"/>
        <w:rPr>
          <w:rFonts w:ascii="Calibri" w:hAnsi="Calibri" w:eastAsia="宋体" w:cs="Times New Roman"/>
          <w:b/>
          <w:kern w:val="2"/>
          <w:sz w:val="32"/>
          <w:szCs w:val="32"/>
          <w:highlight w:val="none"/>
          <w:lang w:val="en-US" w:eastAsia="zh-CN" w:bidi="ar-SA"/>
        </w:rPr>
      </w:pPr>
    </w:p>
    <w:p w14:paraId="0BC38C8B">
      <w:pPr>
        <w:widowControl w:val="0"/>
        <w:spacing w:after="120"/>
        <w:jc w:val="both"/>
        <w:rPr>
          <w:rFonts w:ascii="Calibri" w:hAnsi="Calibri" w:eastAsia="宋体" w:cs="Times New Roman"/>
          <w:b/>
          <w:kern w:val="2"/>
          <w:sz w:val="32"/>
          <w:szCs w:val="32"/>
          <w:highlight w:val="none"/>
          <w:lang w:val="en-US" w:eastAsia="zh-CN" w:bidi="ar-SA"/>
        </w:rPr>
      </w:pPr>
    </w:p>
    <w:tbl>
      <w:tblPr>
        <w:tblStyle w:val="2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7"/>
        <w:gridCol w:w="4769"/>
      </w:tblGrid>
      <w:tr w14:paraId="70201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717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14120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方正小标宋_GBK" w:hAnsi="宋体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宋体" w:eastAsia="方正小标宋_GBK" w:cs="Times New Roman"/>
                <w:sz w:val="28"/>
                <w:szCs w:val="28"/>
                <w:highlight w:val="none"/>
              </w:rPr>
              <w:t>课程名称：</w:t>
            </w:r>
          </w:p>
        </w:tc>
        <w:tc>
          <w:tcPr>
            <w:tcW w:w="4769" w:type="dxa"/>
            <w:tcBorders>
              <w:top w:val="single" w:color="FFFFFF" w:sz="4" w:space="0"/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23AB6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楷体_GBK" w:cs="Times New Roman"/>
                <w:sz w:val="28"/>
                <w:szCs w:val="28"/>
                <w:highlight w:val="none"/>
              </w:rPr>
            </w:pPr>
          </w:p>
        </w:tc>
      </w:tr>
      <w:tr w14:paraId="38BBA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17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09045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方正小标宋_GBK" w:hAnsi="宋体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宋体" w:eastAsia="方正小标宋_GBK" w:cs="Times New Roman"/>
                <w:sz w:val="28"/>
                <w:szCs w:val="28"/>
                <w:highlight w:val="none"/>
              </w:rPr>
              <w:t>课程代码：</w:t>
            </w:r>
          </w:p>
        </w:tc>
        <w:tc>
          <w:tcPr>
            <w:tcW w:w="4769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2F5A0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楷体_GBK" w:cs="Times New Roman"/>
                <w:sz w:val="28"/>
                <w:szCs w:val="28"/>
                <w:highlight w:val="none"/>
              </w:rPr>
            </w:pPr>
          </w:p>
        </w:tc>
      </w:tr>
      <w:tr w14:paraId="2507D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717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44435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方正小标宋_GBK" w:hAnsi="宋体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宋体" w:eastAsia="方正小标宋_GBK" w:cs="Times New Roman"/>
                <w:sz w:val="28"/>
                <w:szCs w:val="28"/>
                <w:highlight w:val="none"/>
              </w:rPr>
              <w:t>课    时：</w:t>
            </w:r>
          </w:p>
        </w:tc>
        <w:tc>
          <w:tcPr>
            <w:tcW w:w="4769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60F97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楷体_GBK" w:cs="Times New Roman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sz w:val="28"/>
                <w:szCs w:val="28"/>
                <w:highlight w:val="none"/>
              </w:rPr>
              <w:t>总课时：XX ( 理论：XX；实践：XX )</w:t>
            </w:r>
          </w:p>
        </w:tc>
      </w:tr>
      <w:tr w14:paraId="5DBF4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717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2263F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方正小标宋_GBK" w:hAnsi="宋体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宋体" w:eastAsia="方正小标宋_GBK" w:cs="Times New Roman"/>
                <w:sz w:val="28"/>
                <w:szCs w:val="28"/>
                <w:highlight w:val="none"/>
              </w:rPr>
              <w:t>适用专业：</w:t>
            </w:r>
          </w:p>
        </w:tc>
        <w:tc>
          <w:tcPr>
            <w:tcW w:w="4769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217FE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楷体_GBK" w:cs="Times New Roman"/>
                <w:sz w:val="28"/>
                <w:szCs w:val="28"/>
                <w:highlight w:val="none"/>
              </w:rPr>
            </w:pPr>
          </w:p>
        </w:tc>
      </w:tr>
      <w:tr w14:paraId="1B2B9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717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061D8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方正小标宋_GBK" w:hAnsi="宋体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宋体" w:eastAsia="方正小标宋_GBK" w:cs="Times New Roman"/>
                <w:sz w:val="28"/>
                <w:szCs w:val="28"/>
                <w:highlight w:val="none"/>
              </w:rPr>
              <w:t>教师姓名：</w:t>
            </w:r>
          </w:p>
        </w:tc>
        <w:tc>
          <w:tcPr>
            <w:tcW w:w="4769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154ED3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楷体_GBK" w:cs="Times New Roman"/>
                <w:sz w:val="28"/>
                <w:szCs w:val="28"/>
                <w:highlight w:val="none"/>
              </w:rPr>
            </w:pPr>
          </w:p>
        </w:tc>
      </w:tr>
      <w:tr w14:paraId="0833D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717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2DA25E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方正小标宋_GBK" w:hAnsi="宋体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宋体" w:eastAsia="方正小标宋_GBK" w:cs="Times New Roman"/>
                <w:sz w:val="28"/>
                <w:szCs w:val="28"/>
                <w:highlight w:val="none"/>
              </w:rPr>
              <w:t>职    称：</w:t>
            </w:r>
          </w:p>
        </w:tc>
        <w:tc>
          <w:tcPr>
            <w:tcW w:w="4769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41C23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楷体_GBK" w:cs="Times New Roman"/>
                <w:sz w:val="28"/>
                <w:szCs w:val="28"/>
                <w:highlight w:val="none"/>
              </w:rPr>
            </w:pPr>
          </w:p>
        </w:tc>
      </w:tr>
      <w:tr w14:paraId="7BB90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717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3130F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ascii="方正小标宋_GBK" w:hAnsi="宋体" w:eastAsia="方正小标宋_GBK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方正小标宋_GBK" w:hAnsi="宋体" w:eastAsia="方正小标宋_GBK" w:cs="Times New Roman"/>
                <w:sz w:val="28"/>
                <w:szCs w:val="28"/>
                <w:highlight w:val="none"/>
              </w:rPr>
              <w:t>所属部门：</w:t>
            </w:r>
          </w:p>
        </w:tc>
        <w:tc>
          <w:tcPr>
            <w:tcW w:w="4769" w:type="dxa"/>
            <w:tcBorders>
              <w:left w:val="single" w:color="FFFFFF" w:sz="4" w:space="0"/>
              <w:right w:val="single" w:color="FFFFFF" w:sz="4" w:space="0"/>
            </w:tcBorders>
            <w:shd w:val="clear" w:color="auto" w:fill="auto"/>
            <w:noWrap w:val="0"/>
            <w:vAlign w:val="center"/>
          </w:tcPr>
          <w:p w14:paraId="34F4F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楷体_GBK" w:cs="Times New Roman"/>
                <w:sz w:val="28"/>
                <w:szCs w:val="28"/>
                <w:highlight w:val="none"/>
              </w:rPr>
            </w:pPr>
          </w:p>
        </w:tc>
      </w:tr>
    </w:tbl>
    <w:p w14:paraId="16D8CEAC">
      <w:pPr>
        <w:adjustRightInd w:val="0"/>
        <w:snapToGrid w:val="0"/>
        <w:spacing w:line="800" w:lineRule="exact"/>
        <w:jc w:val="center"/>
        <w:rPr>
          <w:rFonts w:ascii="方正姚体" w:hAnsi="宋体" w:eastAsia="方正姚体" w:cs="Times New Roman"/>
          <w:b/>
          <w:sz w:val="32"/>
          <w:szCs w:val="32"/>
          <w:highlight w:val="none"/>
        </w:rPr>
      </w:pPr>
    </w:p>
    <w:p w14:paraId="02D981FF">
      <w:pPr>
        <w:adjustRightInd w:val="0"/>
        <w:snapToGrid w:val="0"/>
        <w:spacing w:line="800" w:lineRule="exact"/>
        <w:jc w:val="both"/>
        <w:rPr>
          <w:rFonts w:ascii="方正姚体" w:hAnsi="宋体" w:eastAsia="方正姚体" w:cs="Times New Roman"/>
          <w:b/>
          <w:sz w:val="32"/>
          <w:szCs w:val="32"/>
          <w:highlight w:val="none"/>
        </w:rPr>
      </w:pPr>
    </w:p>
    <w:p w14:paraId="02D3157B">
      <w:pPr>
        <w:adjustRightInd w:val="0"/>
        <w:snapToGrid w:val="0"/>
        <w:spacing w:line="800" w:lineRule="exact"/>
        <w:jc w:val="center"/>
        <w:rPr>
          <w:rFonts w:ascii="方正小标宋_GBK" w:hAnsi="宋体" w:eastAsia="方正小标宋_GBK" w:cs="Times New Roman"/>
          <w:sz w:val="28"/>
          <w:szCs w:val="28"/>
          <w:highlight w:val="none"/>
        </w:rPr>
      </w:pPr>
      <w:r>
        <w:rPr>
          <w:rFonts w:hint="eastAsia" w:ascii="方正小标宋_GBK" w:hAnsi="宋体" w:eastAsia="方正小标宋_GBK" w:cs="Times New Roman"/>
          <w:sz w:val="28"/>
          <w:szCs w:val="28"/>
          <w:highlight w:val="none"/>
        </w:rPr>
        <w:t>重庆城市职业学院</w:t>
      </w:r>
      <w:r>
        <w:rPr>
          <w:rFonts w:hint="eastAsia" w:ascii="方正小标宋_GBK" w:hAnsi="宋体" w:eastAsia="方正小标宋_GBK" w:cs="Times New Roman"/>
          <w:sz w:val="28"/>
          <w:szCs w:val="28"/>
          <w:highlight w:val="none"/>
          <w:lang w:eastAsia="zh-CN"/>
        </w:rPr>
        <w:t>教务处</w:t>
      </w:r>
      <w:r>
        <w:rPr>
          <w:rFonts w:hint="eastAsia" w:ascii="方正小标宋_GBK" w:hAnsi="宋体" w:eastAsia="方正小标宋_GBK" w:cs="Times New Roman"/>
          <w:sz w:val="28"/>
          <w:szCs w:val="28"/>
          <w:highlight w:val="none"/>
        </w:rPr>
        <w:t xml:space="preserve"> 制</w:t>
      </w:r>
    </w:p>
    <w:p w14:paraId="7133CA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6" w:afterLines="50" w:line="500" w:lineRule="exact"/>
        <w:ind w:firstLine="0" w:firstLineChars="0"/>
        <w:jc w:val="center"/>
        <w:textAlignment w:val="auto"/>
        <w:rPr>
          <w:rFonts w:hint="eastAsia" w:ascii="黑体" w:hAnsi="Times New Roman" w:eastAsia="黑体" w:cs="Times New Roman"/>
          <w:color w:val="000000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b/>
          <w:sz w:val="44"/>
          <w:szCs w:val="44"/>
          <w:highlight w:val="none"/>
        </w:rPr>
        <w:br w:type="page"/>
      </w:r>
      <w:r>
        <w:rPr>
          <w:rFonts w:hint="eastAsia" w:ascii="方正小标宋_GBK" w:hAnsi="方正小标宋_GBK" w:eastAsia="方正小标宋_GBK" w:cs="方正小标宋_GBK"/>
          <w:color w:val="000000"/>
          <w:sz w:val="40"/>
          <w:szCs w:val="40"/>
          <w:highlight w:val="none"/>
        </w:rPr>
        <w:t>重庆城市职业学院教学单元教案</w:t>
      </w:r>
    </w:p>
    <w:tbl>
      <w:tblPr>
        <w:tblStyle w:val="2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53"/>
        <w:gridCol w:w="3777"/>
        <w:gridCol w:w="1638"/>
        <w:gridCol w:w="712"/>
        <w:gridCol w:w="1427"/>
      </w:tblGrid>
      <w:tr w14:paraId="2BCD4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488" w:type="dxa"/>
            <w:gridSpan w:val="2"/>
            <w:noWrap w:val="0"/>
            <w:vAlign w:val="center"/>
          </w:tcPr>
          <w:p w14:paraId="76CD2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主题</w:t>
            </w:r>
          </w:p>
        </w:tc>
        <w:tc>
          <w:tcPr>
            <w:tcW w:w="5415" w:type="dxa"/>
            <w:gridSpan w:val="2"/>
            <w:noWrap w:val="0"/>
            <w:vAlign w:val="center"/>
          </w:tcPr>
          <w:p w14:paraId="6A797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  <w:highlight w:val="none"/>
                <w:lang w:val="en-US" w:eastAsia="zh-CN"/>
              </w:rPr>
              <w:t>XXXX</w:t>
            </w:r>
          </w:p>
        </w:tc>
        <w:tc>
          <w:tcPr>
            <w:tcW w:w="712" w:type="dxa"/>
            <w:noWrap w:val="0"/>
            <w:vAlign w:val="center"/>
          </w:tcPr>
          <w:p w14:paraId="6F7DB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课时</w:t>
            </w:r>
          </w:p>
        </w:tc>
        <w:tc>
          <w:tcPr>
            <w:tcW w:w="1427" w:type="dxa"/>
            <w:noWrap w:val="0"/>
            <w:vAlign w:val="center"/>
          </w:tcPr>
          <w:p w14:paraId="28B9C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X学时</w:t>
            </w:r>
          </w:p>
        </w:tc>
      </w:tr>
      <w:tr w14:paraId="6AC5C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488" w:type="dxa"/>
            <w:gridSpan w:val="2"/>
            <w:noWrap w:val="0"/>
            <w:vAlign w:val="center"/>
          </w:tcPr>
          <w:p w14:paraId="3676A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教学课型</w:t>
            </w:r>
          </w:p>
        </w:tc>
        <w:tc>
          <w:tcPr>
            <w:tcW w:w="7554" w:type="dxa"/>
            <w:gridSpan w:val="4"/>
            <w:noWrap w:val="0"/>
            <w:vAlign w:val="center"/>
          </w:tcPr>
          <w:p w14:paraId="2622A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</w:rPr>
              <w:t xml:space="preserve">理论   □实训    □一体化   □（       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eastAsia="zh-CN"/>
              </w:rPr>
              <w:t>其他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</w:rPr>
              <w:t xml:space="preserve">           ）</w:t>
            </w:r>
          </w:p>
        </w:tc>
      </w:tr>
      <w:tr w14:paraId="668B7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  <w:jc w:val="center"/>
        </w:trPr>
        <w:tc>
          <w:tcPr>
            <w:tcW w:w="1488" w:type="dxa"/>
            <w:gridSpan w:val="2"/>
            <w:noWrap w:val="0"/>
            <w:vAlign w:val="center"/>
          </w:tcPr>
          <w:p w14:paraId="780640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教学目标</w:t>
            </w:r>
          </w:p>
        </w:tc>
        <w:tc>
          <w:tcPr>
            <w:tcW w:w="7554" w:type="dxa"/>
            <w:gridSpan w:val="4"/>
            <w:noWrap w:val="0"/>
            <w:vAlign w:val="center"/>
          </w:tcPr>
          <w:p w14:paraId="58F6A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知识目标：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XXXXXXXXXXXXXXXXXXXXXXXXXX</w:t>
            </w:r>
            <w:r>
              <w:rPr>
                <w:rFonts w:hint="eastAsia" w:ascii="方正仿宋_GBK" w:hAnsi="方正仿宋_GBK" w:eastAsia="仿宋_GB2312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14D7FD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left"/>
              <w:textAlignment w:val="auto"/>
              <w:outlineLvl w:val="0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能力目标：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XXXXXXXXXXXXXXXXXXXXXXXXXX</w:t>
            </w:r>
            <w:r>
              <w:rPr>
                <w:rFonts w:hint="eastAsia" w:ascii="方正仿宋_GBK" w:hAnsi="方正仿宋_GBK" w:eastAsia="仿宋_GB2312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1C631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eastAsia="zh-CN"/>
              </w:rPr>
              <w:t>育人（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思政）</w:t>
            </w: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目标：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XXXXXXXXXXXXXXXXXXXXXXXXXX。</w:t>
            </w:r>
          </w:p>
        </w:tc>
      </w:tr>
      <w:tr w14:paraId="7BE9B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1488" w:type="dxa"/>
            <w:gridSpan w:val="2"/>
            <w:noWrap w:val="0"/>
            <w:vAlign w:val="center"/>
          </w:tcPr>
          <w:p w14:paraId="00F66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教学重点</w:t>
            </w:r>
          </w:p>
        </w:tc>
        <w:tc>
          <w:tcPr>
            <w:tcW w:w="7554" w:type="dxa"/>
            <w:gridSpan w:val="4"/>
            <w:noWrap w:val="0"/>
            <w:vAlign w:val="center"/>
          </w:tcPr>
          <w:p w14:paraId="083DF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XXXXXXXXXXXXXXXXXXXXXXXXXX；</w:t>
            </w:r>
          </w:p>
          <w:p w14:paraId="12A9C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XXXXXXXXXXXXXXXXXXXXXXXXXX；</w:t>
            </w:r>
          </w:p>
          <w:p w14:paraId="64ED7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Times New Roman" w:hAnsi="Times New Roman" w:eastAsia="仿宋_GB2312" w:cs="Times New Roman"/>
                <w:sz w:val="32"/>
                <w:szCs w:val="20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XXXXXXXXXXXXXXXXXXXXXXXXXX。</w:t>
            </w:r>
          </w:p>
        </w:tc>
      </w:tr>
      <w:tr w14:paraId="5A761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1488" w:type="dxa"/>
            <w:gridSpan w:val="2"/>
            <w:noWrap w:val="0"/>
            <w:vAlign w:val="center"/>
          </w:tcPr>
          <w:p w14:paraId="7A05D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教学难点</w:t>
            </w:r>
          </w:p>
        </w:tc>
        <w:tc>
          <w:tcPr>
            <w:tcW w:w="7554" w:type="dxa"/>
            <w:gridSpan w:val="4"/>
            <w:noWrap w:val="0"/>
            <w:vAlign w:val="center"/>
          </w:tcPr>
          <w:p w14:paraId="347BD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XXXXXXXXXXXXXXXXXXXXXXXXXX；</w:t>
            </w:r>
          </w:p>
          <w:p w14:paraId="1DA7E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XXXXXXXXXXXXXXXXXXXXXXXXXX；</w:t>
            </w:r>
          </w:p>
          <w:p w14:paraId="3C5F3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XXXXXXXXXXXXXXXXXXXXXXXXXX。</w:t>
            </w:r>
          </w:p>
        </w:tc>
      </w:tr>
      <w:tr w14:paraId="7A915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1488" w:type="dxa"/>
            <w:gridSpan w:val="2"/>
            <w:shd w:val="clear" w:color="auto" w:fill="auto"/>
            <w:noWrap w:val="0"/>
            <w:vAlign w:val="center"/>
          </w:tcPr>
          <w:p w14:paraId="23B7E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教学方法</w:t>
            </w:r>
          </w:p>
          <w:p w14:paraId="5BE9A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与手段</w:t>
            </w:r>
          </w:p>
        </w:tc>
        <w:tc>
          <w:tcPr>
            <w:tcW w:w="7554" w:type="dxa"/>
            <w:gridSpan w:val="4"/>
            <w:shd w:val="clear" w:color="auto" w:fill="auto"/>
            <w:noWrap w:val="0"/>
            <w:vAlign w:val="center"/>
          </w:tcPr>
          <w:p w14:paraId="7E0885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如：项目教学法、任务驱动法、情境模拟法、案例分析法等。</w:t>
            </w:r>
          </w:p>
        </w:tc>
      </w:tr>
      <w:tr w14:paraId="394E4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1488" w:type="dxa"/>
            <w:gridSpan w:val="2"/>
            <w:shd w:val="clear" w:color="auto" w:fill="auto"/>
            <w:noWrap w:val="0"/>
            <w:vAlign w:val="center"/>
          </w:tcPr>
          <w:p w14:paraId="1DBB7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教学资源</w:t>
            </w:r>
          </w:p>
          <w:p w14:paraId="7A0DC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与环境</w:t>
            </w:r>
          </w:p>
        </w:tc>
        <w:tc>
          <w:tcPr>
            <w:tcW w:w="7554" w:type="dxa"/>
            <w:gridSpan w:val="4"/>
            <w:shd w:val="clear" w:color="auto" w:fill="auto"/>
            <w:noWrap w:val="0"/>
            <w:vAlign w:val="center"/>
          </w:tcPr>
          <w:p w14:paraId="1B622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  <w:t>如：数字教材/活页式教材；微课视频；虚拟仿真实训平台、实训设备、城市精神/廉洁教育素材库、在线课程平台等。</w:t>
            </w:r>
          </w:p>
        </w:tc>
      </w:tr>
      <w:tr w14:paraId="31BE4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88" w:type="dxa"/>
            <w:gridSpan w:val="2"/>
            <w:vMerge w:val="restart"/>
            <w:shd w:val="clear" w:color="auto" w:fill="auto"/>
            <w:noWrap w:val="0"/>
            <w:vAlign w:val="center"/>
          </w:tcPr>
          <w:p w14:paraId="3B343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课程思政</w:t>
            </w:r>
          </w:p>
          <w:p w14:paraId="36360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设计</w:t>
            </w:r>
          </w:p>
        </w:tc>
        <w:tc>
          <w:tcPr>
            <w:tcW w:w="3777" w:type="dxa"/>
            <w:shd w:val="clear" w:color="auto" w:fill="auto"/>
            <w:noWrap w:val="0"/>
            <w:vAlign w:val="center"/>
          </w:tcPr>
          <w:p w14:paraId="3485D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融入元素要点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highlight w:val="none"/>
                <w:shd w:val="clear" w:fill="FFFFFF"/>
              </w:rPr>
              <w:t>（★重点体现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highlight w:val="none"/>
                <w:shd w:val="clear" w:fill="FFFFFF"/>
                <w:lang w:val="en-US" w:eastAsia="zh-CN"/>
              </w:rPr>
              <w:t>职业精神、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highlight w:val="none"/>
                <w:shd w:val="clear" w:fill="FFFFFF"/>
              </w:rPr>
              <w:t>城市精神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highlight w:val="none"/>
                <w:shd w:val="clear" w:fill="FFFFFF"/>
                <w:lang w:eastAsia="zh-CN"/>
              </w:rPr>
              <w:t>、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highlight w:val="none"/>
                <w:shd w:val="clear" w:fill="FFFFFF"/>
              </w:rPr>
              <w:t>清廉元素）</w:t>
            </w:r>
          </w:p>
        </w:tc>
        <w:tc>
          <w:tcPr>
            <w:tcW w:w="3777" w:type="dxa"/>
            <w:gridSpan w:val="3"/>
            <w:shd w:val="clear" w:color="auto" w:fill="auto"/>
            <w:noWrap w:val="0"/>
            <w:vAlign w:val="center"/>
          </w:tcPr>
          <w:p w14:paraId="3E5A47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融入载体方式</w:t>
            </w:r>
          </w:p>
        </w:tc>
      </w:tr>
      <w:tr w14:paraId="59FF5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88" w:type="dxa"/>
            <w:gridSpan w:val="2"/>
            <w:vMerge w:val="continue"/>
            <w:shd w:val="clear" w:color="auto" w:fill="auto"/>
            <w:noWrap w:val="0"/>
            <w:vAlign w:val="center"/>
          </w:tcPr>
          <w:p w14:paraId="0355F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777" w:type="dxa"/>
            <w:shd w:val="clear" w:color="auto" w:fill="auto"/>
            <w:noWrap w:val="0"/>
            <w:vAlign w:val="center"/>
          </w:tcPr>
          <w:p w14:paraId="45862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777" w:type="dxa"/>
            <w:gridSpan w:val="3"/>
            <w:shd w:val="clear" w:color="auto" w:fill="auto"/>
            <w:noWrap w:val="0"/>
            <w:vAlign w:val="center"/>
          </w:tcPr>
          <w:p w14:paraId="5C361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372B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1488" w:type="dxa"/>
            <w:gridSpan w:val="2"/>
            <w:vMerge w:val="continue"/>
            <w:shd w:val="clear" w:color="auto" w:fill="auto"/>
            <w:noWrap w:val="0"/>
            <w:vAlign w:val="center"/>
          </w:tcPr>
          <w:p w14:paraId="77343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777" w:type="dxa"/>
            <w:shd w:val="clear" w:color="auto" w:fill="auto"/>
            <w:noWrap w:val="0"/>
            <w:vAlign w:val="center"/>
          </w:tcPr>
          <w:p w14:paraId="55C9D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777" w:type="dxa"/>
            <w:gridSpan w:val="3"/>
            <w:shd w:val="clear" w:color="auto" w:fill="auto"/>
            <w:noWrap w:val="0"/>
            <w:vAlign w:val="center"/>
          </w:tcPr>
          <w:p w14:paraId="43D59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0466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488" w:type="dxa"/>
            <w:gridSpan w:val="2"/>
            <w:vMerge w:val="continue"/>
            <w:shd w:val="clear" w:color="auto" w:fill="auto"/>
            <w:noWrap w:val="0"/>
            <w:vAlign w:val="center"/>
          </w:tcPr>
          <w:p w14:paraId="70ECF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777" w:type="dxa"/>
            <w:shd w:val="clear" w:color="auto" w:fill="auto"/>
            <w:noWrap w:val="0"/>
            <w:vAlign w:val="center"/>
          </w:tcPr>
          <w:p w14:paraId="62941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777" w:type="dxa"/>
            <w:gridSpan w:val="3"/>
            <w:shd w:val="clear" w:color="auto" w:fill="auto"/>
            <w:noWrap w:val="0"/>
            <w:vAlign w:val="center"/>
          </w:tcPr>
          <w:p w14:paraId="7913E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1828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7615" w:type="dxa"/>
            <w:gridSpan w:val="5"/>
            <w:noWrap w:val="0"/>
            <w:vAlign w:val="center"/>
          </w:tcPr>
          <w:p w14:paraId="0F49A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</w:rPr>
              <w:t>教学过程设计</w:t>
            </w:r>
          </w:p>
        </w:tc>
        <w:tc>
          <w:tcPr>
            <w:tcW w:w="1427" w:type="dxa"/>
            <w:noWrap w:val="0"/>
            <w:vAlign w:val="center"/>
          </w:tcPr>
          <w:p w14:paraId="646DAF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设计意图/思政融入点</w:t>
            </w:r>
          </w:p>
        </w:tc>
      </w:tr>
      <w:tr w14:paraId="6D7B0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615" w:type="dxa"/>
            <w:gridSpan w:val="5"/>
            <w:noWrap w:val="0"/>
            <w:vAlign w:val="center"/>
          </w:tcPr>
          <w:p w14:paraId="34137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firstLine="0" w:firstLine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highlight w:val="none"/>
                <w:lang w:val="en-US" w:eastAsia="zh-CN" w:bidi="ar-SA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highlight w:val="none"/>
                <w:shd w:val="clear" w:fill="FFFFFF"/>
                <w:lang w:val="en-US" w:eastAsia="zh-CN" w:bidi="ar-SA"/>
              </w:rPr>
              <w:t>★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highlight w:val="none"/>
                <w:lang w:val="en-US" w:eastAsia="zh-CN" w:bidi="ar-SA"/>
              </w:rPr>
              <w:t>体现课程思政内容要加粗显示。）</w:t>
            </w:r>
          </w:p>
          <w:p w14:paraId="60B94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  <w:p w14:paraId="34524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  <w:p w14:paraId="605CF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  <w:p w14:paraId="22DAD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  <w:p w14:paraId="30A4F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427" w:type="dxa"/>
            <w:noWrap w:val="0"/>
            <w:vAlign w:val="center"/>
          </w:tcPr>
          <w:p w14:paraId="1915C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</w:tr>
      <w:tr w14:paraId="60D74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7" w:hRule="atLeast"/>
          <w:jc w:val="center"/>
        </w:trPr>
        <w:tc>
          <w:tcPr>
            <w:tcW w:w="7615" w:type="dxa"/>
            <w:gridSpan w:val="5"/>
            <w:noWrap w:val="0"/>
            <w:vAlign w:val="center"/>
          </w:tcPr>
          <w:p w14:paraId="72865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427" w:type="dxa"/>
            <w:noWrap w:val="0"/>
            <w:vAlign w:val="center"/>
          </w:tcPr>
          <w:p w14:paraId="21864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</w:tr>
      <w:tr w14:paraId="6671B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4" w:hRule="atLeast"/>
          <w:jc w:val="center"/>
        </w:trPr>
        <w:tc>
          <w:tcPr>
            <w:tcW w:w="1435" w:type="dxa"/>
            <w:noWrap w:val="0"/>
            <w:vAlign w:val="center"/>
          </w:tcPr>
          <w:p w14:paraId="6A4E9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课后任务</w:t>
            </w:r>
          </w:p>
        </w:tc>
        <w:tc>
          <w:tcPr>
            <w:tcW w:w="7607" w:type="dxa"/>
            <w:gridSpan w:val="5"/>
            <w:noWrap w:val="0"/>
            <w:vAlign w:val="center"/>
          </w:tcPr>
          <w:p w14:paraId="7A30D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  <w:p w14:paraId="76532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  <w:p w14:paraId="235F7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  <w:p w14:paraId="443642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  <w:p w14:paraId="01A56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  <w:p w14:paraId="75419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49EA4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435" w:type="dxa"/>
            <w:noWrap w:val="0"/>
            <w:vAlign w:val="center"/>
          </w:tcPr>
          <w:p w14:paraId="4AC177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反思与改进</w:t>
            </w:r>
          </w:p>
        </w:tc>
        <w:tc>
          <w:tcPr>
            <w:tcW w:w="7607" w:type="dxa"/>
            <w:gridSpan w:val="5"/>
            <w:noWrap w:val="0"/>
            <w:vAlign w:val="center"/>
          </w:tcPr>
          <w:p w14:paraId="60AD2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firstLine="0" w:firstLine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highlight w:val="none"/>
                <w:lang w:val="en-US" w:eastAsia="zh-CN" w:bidi="ar-SA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highlight w:val="none"/>
                <w:shd w:val="clear" w:fill="FFFFFF"/>
                <w:lang w:val="en-US" w:eastAsia="zh-CN" w:bidi="ar-SA"/>
              </w:rPr>
              <w:t>★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highlight w:val="none"/>
                <w:lang w:val="en-US" w:eastAsia="zh-CN" w:bidi="ar-SA"/>
              </w:rPr>
              <w:t>含思政目标达成情况分析）</w:t>
            </w:r>
          </w:p>
          <w:p w14:paraId="74BE52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 w14:paraId="439EBA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  <w:p w14:paraId="77289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  <w:p w14:paraId="5A440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  <w:p w14:paraId="4BD1A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  <w:p w14:paraId="3F2FC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</w:tbl>
    <w:p w14:paraId="0C6222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leftChars="0" w:firstLine="420" w:firstLineChars="200"/>
        <w:textAlignment w:val="auto"/>
        <w:rPr>
          <w:rFonts w:hint="default" w:ascii="Times New Roman" w:hAnsi="Times New Roman" w:eastAsia="方正仿宋_GBK" w:cs="Times New Roman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1"/>
          <w:highlight w:val="none"/>
          <w:lang w:val="en-US" w:eastAsia="zh-CN"/>
        </w:rPr>
        <w:t>填写说明：</w:t>
      </w:r>
    </w:p>
    <w:p w14:paraId="522AF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leftChars="0" w:firstLine="420" w:firstLineChars="200"/>
        <w:textAlignment w:val="auto"/>
        <w:rPr>
          <w:rFonts w:hint="default" w:ascii="Times New Roman" w:hAnsi="Times New Roman" w:eastAsia="方正仿宋_GBK" w:cs="Times New Roman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21"/>
          <w:szCs w:val="21"/>
          <w:highlight w:val="none"/>
          <w:lang w:val="en-US" w:eastAsia="zh-CN"/>
        </w:rPr>
        <w:t>1.本模板为学校统一参考框架，各课程可结合专业特点与教学模式在形式上进行适度调整，但带</w:t>
      </w:r>
      <w:r>
        <w:rPr>
          <w:rFonts w:hint="eastAsia" w:ascii="Times New Roman" w:hAnsi="Times New Roman" w:eastAsia="仿宋_GB2312" w:cs="Times New Roman"/>
          <w:sz w:val="21"/>
          <w:szCs w:val="21"/>
          <w:highlight w:val="none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sz w:val="21"/>
          <w:szCs w:val="21"/>
          <w:highlight w:val="none"/>
          <w:lang w:val="en-US" w:eastAsia="zh-CN"/>
        </w:rPr>
        <w:t>★</w:t>
      </w:r>
      <w:r>
        <w:rPr>
          <w:rFonts w:hint="eastAsia" w:ascii="Times New Roman" w:hAnsi="Times New Roman" w:eastAsia="仿宋_GB2312" w:cs="Times New Roman"/>
          <w:sz w:val="21"/>
          <w:szCs w:val="21"/>
          <w:highlight w:val="none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sz w:val="21"/>
          <w:szCs w:val="21"/>
          <w:highlight w:val="none"/>
          <w:lang w:val="en-US" w:eastAsia="zh-CN"/>
        </w:rPr>
        <w:t>的思政融入专栏及所有必备要素须完整保留，不得缺省。</w:t>
      </w:r>
    </w:p>
    <w:p w14:paraId="197CF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exact"/>
        <w:ind w:left="0" w:leftChars="0" w:firstLine="420" w:firstLineChars="200"/>
        <w:jc w:val="both"/>
        <w:textAlignment w:val="auto"/>
        <w:rPr>
          <w:rFonts w:hint="default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2.</w:t>
      </w:r>
      <w:r>
        <w:rPr>
          <w:rFonts w:hint="eastAsia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“课程思政设计”</w:t>
      </w:r>
      <w:r>
        <w:rPr>
          <w:rFonts w:hint="default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一栏必须明确点出所融入的</w:t>
      </w:r>
      <w:r>
        <w:rPr>
          <w:rFonts w:hint="eastAsia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职业精神、</w:t>
      </w:r>
      <w:r>
        <w:rPr>
          <w:rFonts w:hint="default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城市精神</w:t>
      </w:r>
      <w:r>
        <w:rPr>
          <w:rFonts w:hint="eastAsia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、</w:t>
      </w:r>
      <w:r>
        <w:rPr>
          <w:rFonts w:hint="default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清廉元素</w:t>
      </w:r>
      <w:r>
        <w:rPr>
          <w:rFonts w:hint="eastAsia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等思政育人要素</w:t>
      </w:r>
      <w:r>
        <w:rPr>
          <w:rFonts w:hint="default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的具体内容，严禁笼统空泛。</w:t>
      </w:r>
    </w:p>
    <w:p w14:paraId="239A5E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exact"/>
        <w:ind w:left="0" w:leftChars="0" w:firstLine="420" w:firstLineChars="200"/>
        <w:jc w:val="both"/>
        <w:textAlignment w:val="auto"/>
        <w:rPr>
          <w:rFonts w:hint="default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3.</w:t>
      </w:r>
      <w:r>
        <w:rPr>
          <w:rFonts w:hint="default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教案以一次完整课（通常为2学时）或一个完整教学任务为单元进行编写，</w:t>
      </w:r>
      <w:r>
        <w:rPr>
          <w:rFonts w:hint="eastAsia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每学期</w:t>
      </w:r>
      <w:r>
        <w:rPr>
          <w:rFonts w:hint="default" w:ascii="Times New Roman" w:hAnsi="Times New Roman" w:eastAsia="方正仿宋_GBK" w:cs="Times New Roman"/>
          <w:kern w:val="2"/>
          <w:sz w:val="21"/>
          <w:szCs w:val="21"/>
          <w:highlight w:val="none"/>
          <w:lang w:val="en-US" w:eastAsia="zh-CN" w:bidi="ar-SA"/>
        </w:rPr>
        <w:t>课前需提交教研室备查。</w:t>
      </w:r>
    </w:p>
    <w:p w14:paraId="255D2E78">
      <w:pPr>
        <w:rPr>
          <w:rFonts w:hint="eastAsia"/>
          <w:highlight w:val="none"/>
        </w:rPr>
        <w:sectPr>
          <w:pgSz w:w="11906" w:h="16838"/>
          <w:pgMar w:top="2098" w:right="1474" w:bottom="1984" w:left="1587" w:header="851" w:footer="992" w:gutter="0"/>
          <w:pgNumType w:fmt="numberInDash"/>
          <w:cols w:space="425" w:num="1"/>
          <w:docGrid w:type="lines" w:linePitch="312" w:charSpace="0"/>
        </w:sectPr>
      </w:pPr>
    </w:p>
    <w:p w14:paraId="21B55EB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_GBK" w:hAnsi="宋体" w:eastAsia="方正小标宋_GBK" w:cs="Times New Roman"/>
          <w:bCs/>
          <w:color w:val="000000"/>
          <w:sz w:val="36"/>
          <w:szCs w:val="36"/>
          <w:highlight w:val="none"/>
          <w:lang w:eastAsia="zh-CN"/>
        </w:rPr>
      </w:pPr>
      <w:r>
        <w:rPr>
          <w:rFonts w:hint="eastAsia" w:ascii="方正小标宋_GBK" w:hAnsi="宋体" w:eastAsia="方正小标宋_GBK" w:cs="Times New Roman"/>
          <w:bCs/>
          <w:color w:val="000000"/>
          <w:sz w:val="36"/>
          <w:szCs w:val="36"/>
          <w:highlight w:val="none"/>
          <w:lang w:eastAsia="zh-CN"/>
        </w:rPr>
        <w:t>案例名称</w:t>
      </w:r>
    </w:p>
    <w:p w14:paraId="503C6E9B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spacing w:line="520" w:lineRule="exact"/>
        <w:jc w:val="center"/>
        <w:textAlignment w:val="auto"/>
        <w:rPr>
          <w:rFonts w:ascii="方正小标宋_GBK" w:hAnsi="宋体" w:eastAsia="方正小标宋_GBK" w:cs="Times New Roman"/>
          <w:bCs/>
          <w:color w:val="000000"/>
          <w:sz w:val="28"/>
          <w:szCs w:val="18"/>
          <w:highlight w:val="none"/>
        </w:rPr>
      </w:pPr>
      <w:r>
        <w:rPr>
          <w:rFonts w:hint="eastAsia" w:ascii="Times New Roman" w:hAnsi="Times New Roman" w:eastAsia="方正楷体_GBK" w:cs="方正楷体_GBK"/>
          <w:color w:val="auto"/>
          <w:sz w:val="28"/>
          <w:szCs w:val="28"/>
          <w:highlight w:val="none"/>
          <w:lang w:eastAsia="zh-CN"/>
        </w:rPr>
        <w:t>作者姓名</w:t>
      </w:r>
      <w:r>
        <w:rPr>
          <w:rFonts w:hint="eastAsia" w:ascii="Times New Roman" w:hAnsi="Times New Roman" w:eastAsia="方正楷体_GBK" w:cs="方正楷体_GBK"/>
          <w:color w:val="auto"/>
          <w:sz w:val="28"/>
          <w:szCs w:val="28"/>
          <w:highlight w:val="none"/>
          <w:lang w:val="en-US" w:eastAsia="zh-CN"/>
        </w:rPr>
        <w:t>；作者单位</w:t>
      </w:r>
    </w:p>
    <w:p w14:paraId="088613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黑体" w:hAnsi="黑体" w:eastAsia="黑体" w:cs="黑体"/>
          <w:sz w:val="28"/>
          <w:szCs w:val="28"/>
          <w:highlight w:val="none"/>
        </w:rPr>
      </w:pPr>
    </w:p>
    <w:p w14:paraId="6773C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宋体" w:hAnsi="宋体" w:eastAsia="方正黑体_GBK" w:cs="Times New Roman"/>
          <w:bCs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方正黑体_GBK" w:hAnsi="宋体" w:eastAsia="方正黑体_GBK" w:cs="Times New Roman"/>
          <w:bCs/>
          <w:color w:val="000000"/>
          <w:sz w:val="28"/>
          <w:szCs w:val="28"/>
          <w:highlight w:val="none"/>
          <w:lang w:eastAsia="zh-CN"/>
        </w:rPr>
        <w:t>一、</w:t>
      </w:r>
      <w:r>
        <w:rPr>
          <w:rFonts w:hint="eastAsia" w:ascii="方正黑体_GBK" w:hAnsi="宋体" w:eastAsia="方正黑体_GBK" w:cs="Times New Roman"/>
          <w:bCs/>
          <w:color w:val="000000"/>
          <w:sz w:val="28"/>
          <w:szCs w:val="28"/>
          <w:highlight w:val="none"/>
        </w:rPr>
        <w:t>案例</w:t>
      </w:r>
      <w:r>
        <w:rPr>
          <w:rFonts w:hint="eastAsia" w:ascii="方正黑体_GBK" w:hAnsi="宋体" w:eastAsia="方正黑体_GBK" w:cs="Times New Roman"/>
          <w:bCs/>
          <w:color w:val="000000"/>
          <w:sz w:val="28"/>
          <w:szCs w:val="28"/>
          <w:highlight w:val="none"/>
          <w:lang w:eastAsia="zh-CN"/>
        </w:rPr>
        <w:t>概要</w:t>
      </w:r>
    </w:p>
    <w:p w14:paraId="1AD49B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0" w:firstLineChars="250"/>
        <w:textAlignment w:val="auto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简述案例思政内容挖掘及教学融入等情况，明确案例选用的意义，字数不超过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00字。</w:t>
      </w:r>
    </w:p>
    <w:p w14:paraId="3B5C86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方正黑体_GBK" w:hAnsi="宋体" w:eastAsia="方正黑体_GBK" w:cs="Times New Roman"/>
          <w:bCs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方正黑体_GBK" w:hAnsi="宋体" w:eastAsia="方正黑体_GBK" w:cs="Times New Roman"/>
          <w:bCs/>
          <w:color w:val="000000"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方正黑体_GBK" w:hAnsi="宋体" w:eastAsia="方正黑体_GBK" w:cs="Times New Roman"/>
          <w:bCs/>
          <w:color w:val="000000"/>
          <w:sz w:val="28"/>
          <w:szCs w:val="28"/>
          <w:highlight w:val="none"/>
          <w:lang w:eastAsia="zh-CN"/>
        </w:rPr>
        <w:t>主要做法</w:t>
      </w:r>
    </w:p>
    <w:p w14:paraId="54A8DF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0" w:firstLineChars="250"/>
        <w:textAlignment w:val="auto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对案例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主要做法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进行描述，包括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教学目标、教学设计与组织实施、创新点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等，字数不超过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00字。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其中，在课程思政融入元素要点中，重点体现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职业精神、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城市精神、清廉元素等。</w:t>
      </w:r>
    </w:p>
    <w:p w14:paraId="0CFDCC9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520" w:lineRule="exact"/>
        <w:ind w:firstLine="560" w:firstLineChars="200"/>
        <w:textAlignment w:val="auto"/>
        <w:rPr>
          <w:rFonts w:ascii="方正黑体_GBK" w:hAnsi="宋体" w:eastAsia="方正黑体_GBK" w:cs="Times New Roman"/>
          <w:bCs/>
          <w:color w:val="000000"/>
          <w:sz w:val="28"/>
          <w:szCs w:val="28"/>
          <w:highlight w:val="none"/>
        </w:rPr>
      </w:pPr>
      <w:r>
        <w:rPr>
          <w:rFonts w:hint="eastAsia" w:ascii="方正黑体_GBK" w:hAnsi="宋体" w:eastAsia="方正黑体_GBK" w:cs="Times New Roman"/>
          <w:bCs/>
          <w:color w:val="000000"/>
          <w:sz w:val="28"/>
          <w:szCs w:val="28"/>
          <w:highlight w:val="none"/>
          <w:lang w:val="en-US" w:eastAsia="zh-CN"/>
        </w:rPr>
        <w:t>三、</w:t>
      </w:r>
      <w:r>
        <w:rPr>
          <w:rFonts w:hint="eastAsia" w:ascii="方正黑体_GBK" w:hAnsi="宋体" w:eastAsia="方正黑体_GBK" w:cs="Times New Roman"/>
          <w:bCs/>
          <w:color w:val="000000"/>
          <w:sz w:val="28"/>
          <w:szCs w:val="28"/>
          <w:highlight w:val="none"/>
        </w:rPr>
        <w:t>案例反思</w:t>
      </w:r>
    </w:p>
    <w:p w14:paraId="6529A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0" w:firstLineChars="250"/>
        <w:textAlignment w:val="auto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简要评析案例实施效果及成果，结合教学实际进行教学反思概述，凝练可供同类课程借鉴、共享的经验做法。字数不超过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00字。</w:t>
      </w:r>
    </w:p>
    <w:p w14:paraId="41CA0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0" w:firstLineChars="250"/>
        <w:textAlignment w:val="auto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</w:p>
    <w:p w14:paraId="300A4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3" w:firstLineChars="250"/>
        <w:textAlignment w:val="auto"/>
        <w:rPr>
          <w:rFonts w:hint="eastAsia" w:ascii="仿宋" w:hAnsi="仿宋" w:eastAsia="仿宋" w:cs="仿宋"/>
          <w:b/>
          <w:bCs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highlight w:val="none"/>
        </w:rPr>
        <w:t>注意事项：</w:t>
      </w:r>
    </w:p>
    <w:p w14:paraId="328BA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0" w:firstLineChars="250"/>
        <w:textAlignment w:val="auto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1.案例正文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四号仿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宋体、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26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磅行距。</w:t>
      </w:r>
    </w:p>
    <w:p w14:paraId="0D56F2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0" w:firstLineChars="250"/>
        <w:textAlignment w:val="auto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2.案例字数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不低于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3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00字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案例图表不超过5张，案例总篇幅不超过8页。</w:t>
      </w:r>
    </w:p>
    <w:p w14:paraId="5BED93C4">
      <w:pP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br w:type="page"/>
      </w:r>
    </w:p>
    <w:p w14:paraId="3C99A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Times New Roman" w:hAnsi="Times New Roman" w:eastAsia="仿宋" w:cs="仿宋"/>
          <w:b w:val="0"/>
          <w:bCs w:val="0"/>
          <w:sz w:val="32"/>
          <w:szCs w:val="32"/>
          <w:highlight w:val="none"/>
          <w:lang w:val="en-US" w:eastAsia="zh-CN"/>
        </w:rPr>
        <w:t>4</w:t>
      </w:r>
    </w:p>
    <w:p w14:paraId="01C5F6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highlight w:val="none"/>
          <w:lang w:val="en-US" w:eastAsia="zh-CN"/>
        </w:rPr>
        <w:t>混编化、模块化课程（组）教学团队调整申请表</w:t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1"/>
        <w:gridCol w:w="1420"/>
        <w:gridCol w:w="1120"/>
        <w:gridCol w:w="4301"/>
      </w:tblGrid>
      <w:tr w14:paraId="5F56A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681" w:type="dxa"/>
            <w:vAlign w:val="center"/>
          </w:tcPr>
          <w:p w14:paraId="300F3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团队名称</w:t>
            </w:r>
          </w:p>
        </w:tc>
        <w:tc>
          <w:tcPr>
            <w:tcW w:w="6841" w:type="dxa"/>
            <w:gridSpan w:val="3"/>
            <w:vAlign w:val="center"/>
          </w:tcPr>
          <w:p w14:paraId="7B09C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0659E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681" w:type="dxa"/>
            <w:vAlign w:val="center"/>
          </w:tcPr>
          <w:p w14:paraId="06145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负 责 人</w:t>
            </w:r>
          </w:p>
        </w:tc>
        <w:tc>
          <w:tcPr>
            <w:tcW w:w="1420" w:type="dxa"/>
            <w:vAlign w:val="center"/>
          </w:tcPr>
          <w:p w14:paraId="6CA8F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 w14:paraId="74034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成员</w:t>
            </w:r>
          </w:p>
        </w:tc>
        <w:tc>
          <w:tcPr>
            <w:tcW w:w="4301" w:type="dxa"/>
            <w:vAlign w:val="center"/>
          </w:tcPr>
          <w:p w14:paraId="4176C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744E0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681" w:type="dxa"/>
            <w:vAlign w:val="center"/>
          </w:tcPr>
          <w:p w14:paraId="5AE22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调整事项</w:t>
            </w:r>
          </w:p>
        </w:tc>
        <w:tc>
          <w:tcPr>
            <w:tcW w:w="6841" w:type="dxa"/>
            <w:gridSpan w:val="3"/>
            <w:vAlign w:val="center"/>
          </w:tcPr>
          <w:p w14:paraId="7FBEB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 xml:space="preserve">人员调整        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任务调整</w:t>
            </w:r>
          </w:p>
        </w:tc>
      </w:tr>
      <w:tr w14:paraId="3D821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atLeast"/>
        </w:trPr>
        <w:tc>
          <w:tcPr>
            <w:tcW w:w="1681" w:type="dxa"/>
            <w:vAlign w:val="center"/>
          </w:tcPr>
          <w:p w14:paraId="4205A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调整理由</w:t>
            </w:r>
          </w:p>
        </w:tc>
        <w:tc>
          <w:tcPr>
            <w:tcW w:w="6841" w:type="dxa"/>
            <w:gridSpan w:val="3"/>
            <w:vAlign w:val="center"/>
          </w:tcPr>
          <w:p w14:paraId="12A91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6D930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7" w:hRule="atLeast"/>
        </w:trPr>
        <w:tc>
          <w:tcPr>
            <w:tcW w:w="1681" w:type="dxa"/>
            <w:vAlign w:val="center"/>
          </w:tcPr>
          <w:p w14:paraId="6F36E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调整方案</w:t>
            </w:r>
          </w:p>
        </w:tc>
        <w:tc>
          <w:tcPr>
            <w:tcW w:w="6841" w:type="dxa"/>
            <w:gridSpan w:val="3"/>
            <w:vAlign w:val="center"/>
          </w:tcPr>
          <w:p w14:paraId="6A4AC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35DA4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1681" w:type="dxa"/>
            <w:vAlign w:val="center"/>
          </w:tcPr>
          <w:p w14:paraId="6EA66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二级学院</w:t>
            </w:r>
          </w:p>
          <w:p w14:paraId="15E28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审  核</w:t>
            </w:r>
          </w:p>
        </w:tc>
        <w:tc>
          <w:tcPr>
            <w:tcW w:w="6841" w:type="dxa"/>
            <w:gridSpan w:val="3"/>
            <w:vAlign w:val="center"/>
          </w:tcPr>
          <w:p w14:paraId="162A5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  <w:p w14:paraId="15DB2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  <w:p w14:paraId="7A249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  <w:p w14:paraId="4006FC0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 xml:space="preserve">院   长（签字）：         </w:t>
            </w:r>
          </w:p>
          <w:p w14:paraId="5BBF5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年     月    日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 xml:space="preserve">   </w:t>
            </w:r>
          </w:p>
        </w:tc>
      </w:tr>
      <w:tr w14:paraId="06675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</w:trPr>
        <w:tc>
          <w:tcPr>
            <w:tcW w:w="1681" w:type="dxa"/>
            <w:vAlign w:val="center"/>
          </w:tcPr>
          <w:p w14:paraId="23079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教学管理部门审批</w:t>
            </w:r>
          </w:p>
        </w:tc>
        <w:tc>
          <w:tcPr>
            <w:tcW w:w="6841" w:type="dxa"/>
            <w:gridSpan w:val="3"/>
            <w:vAlign w:val="center"/>
          </w:tcPr>
          <w:p w14:paraId="344D78A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  <w:p w14:paraId="463ABC1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  <w:p w14:paraId="6BFD68F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 xml:space="preserve">负责人（签字）：          </w:t>
            </w:r>
          </w:p>
          <w:p w14:paraId="18EC9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年     月    日</w:t>
            </w:r>
          </w:p>
        </w:tc>
      </w:tr>
    </w:tbl>
    <w:p w14:paraId="4B0E1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0" w:firstLineChars="250"/>
        <w:textAlignment w:val="auto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</w:p>
    <w:p w14:paraId="49C5F04F">
      <w:pPr>
        <w:pStyle w:val="5"/>
        <w:rPr>
          <w:rFonts w:hint="eastAsia" w:ascii="Times New Roman" w:hAnsi="Times New Roman"/>
          <w:highlight w:val="none"/>
        </w:rPr>
      </w:pPr>
    </w:p>
    <w:sectPr>
      <w:footerReference r:id="rId9" w:type="default"/>
      <w:pgSz w:w="11906" w:h="16838"/>
      <w:pgMar w:top="1440" w:right="1440" w:bottom="1440" w:left="170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9642BD88-F424-4233-9FEA-786B912F95A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758EC28-0431-4F0D-94B3-6E796BED7922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3" w:fontKey="{1F9BAA11-7997-47FC-A6ED-90FA15D51B81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4" w:fontKey="{CA0D0E6B-F649-4E46-AE4B-E23299412B51}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5" w:fontKey="{72EEEEFA-F7EC-46F9-A333-6ACF65D6DE03}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E19B2D28-6EE7-41E1-86C0-C71E59E7D5EE}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  <w:embedRegular r:id="rId7" w:fontKey="{0102C0ED-8415-48AD-A88B-6020A379649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8" w:fontKey="{C9B4ECDB-EEC6-4715-84B7-131A8E3B20C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9" w:fontKey="{3D1BDC48-B9B5-45CD-9A4A-CF801F457317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0" w:fontKey="{03D4DDD1-75FC-4D24-9B3F-2D19C77A4CE6}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1" w:fontKey="{40B6E1D5-4DBB-4E99-869B-CB67C6954C64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2" w:fontKey="{97C2FEA7-EAF6-4C7E-9160-922B22BA119A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13" w:fontKey="{16641F1D-DCEB-4078-9371-9284662F610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4" w:fontKey="{17836099-8CA2-4D0A-AC7D-7069C6AC4AB2}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  <w:embedRegular r:id="rId15" w:fontKey="{3BD0DD6B-0771-4F6A-9FE6-99A0577149A5}"/>
  </w:font>
  <w:font w:name="WPSEMBED40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WPSEMBED41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PSEMBED42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8EE7A9">
    <w:pPr>
      <w:rPr>
        <w:rFonts w:ascii="Calibri" w:hAnsi="Calibri" w:eastAsia="宋体" w:cs="Times New Roman"/>
        <w:kern w:val="0"/>
      </w:rPr>
    </w:pPr>
    <w:r>
      <w:rPr>
        <w:sz w:val="21"/>
      </w:rPr>
      <w:pict>
        <v:shape id="_x0000_s3076" o:spid="_x0000_s307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048EEF3B">
                <w:pPr>
                  <w:pStyle w:val="11"/>
                </w:pP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>1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623864">
    <w:pPr>
      <w:pStyle w:val="11"/>
      <w:ind w:right="360"/>
    </w:pPr>
    <w:r>
      <w:rPr>
        <w:sz w:val="18"/>
      </w:rPr>
      <w:pict>
        <v:shape id="_x0000_s3077" o:spid="_x0000_s3077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639AF012">
                <w:pPr>
                  <w:pStyle w:val="11"/>
                  <w:rPr>
                    <w:rFonts w:hint="default"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>6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BC5A14">
    <w:pPr>
      <w:pStyle w:val="11"/>
      <w:framePr w:wrap="around" w:vAnchor="text" w:hAnchor="margin" w:xAlign="right" w:y="2"/>
      <w:rPr>
        <w:rStyle w:val="23"/>
      </w:rPr>
    </w:pPr>
    <w:r>
      <w:fldChar w:fldCharType="begin"/>
    </w:r>
    <w:r>
      <w:rPr>
        <w:rStyle w:val="23"/>
      </w:rPr>
      <w:instrText xml:space="preserve">PAGE  </w:instrText>
    </w:r>
    <w:r>
      <w:fldChar w:fldCharType="end"/>
    </w:r>
  </w:p>
  <w:p w14:paraId="1DF82E97">
    <w:pPr>
      <w:pStyle w:val="11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B41877">
    <w:pPr>
      <w:widowControl w:val="0"/>
      <w:tabs>
        <w:tab w:val="center" w:pos="4153"/>
        <w:tab w:val="right" w:pos="8306"/>
      </w:tabs>
      <w:snapToGrid w:val="0"/>
      <w:jc w:val="left"/>
      <w:rPr>
        <w:rFonts w:ascii="宋体" w:hAnsi="宋体" w:eastAsia="宋体" w:cs="Times New Roman"/>
        <w:kern w:val="2"/>
        <w:sz w:val="28"/>
        <w:szCs w:val="28"/>
        <w:lang w:val="en-US" w:eastAsia="zh-CN" w:bidi="ar-SA"/>
      </w:rPr>
    </w:pPr>
    <w:r>
      <w:rPr>
        <w:rFonts w:ascii="Times New Roman" w:hAnsi="Times New Roman" w:eastAsia="仿宋_GB2312" w:cs="Times New Roman"/>
        <w:kern w:val="2"/>
        <w:sz w:val="28"/>
        <w:lang w:val="en-US" w:eastAsia="zh-CN" w:bidi="ar-SA"/>
      </w:rPr>
      <w:pict>
        <v:shape id="_x0000_s3075" o:spid="_x0000_s3075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 weight="0.5pt"/>
          <v:imagedata o:title=""/>
          <o:lock v:ext="edit" aspectratio="f"/>
          <v:textbox inset="0mm,0mm,0mm,0mm" style="mso-fit-shape-to-text:t;">
            <w:txbxContent>
              <w:p w14:paraId="4DB15372">
                <w:pPr>
                  <w:widowControl w:val="0"/>
                  <w:tabs>
                    <w:tab w:val="center" w:pos="4153"/>
                    <w:tab w:val="right" w:pos="8306"/>
                  </w:tabs>
                  <w:snapToGrid w:val="0"/>
                  <w:jc w:val="left"/>
                  <w:rPr>
                    <w:rFonts w:hint="eastAsia" w:ascii="宋体" w:hAnsi="宋体" w:eastAsia="宋体" w:cs="宋体"/>
                    <w:kern w:val="2"/>
                    <w:sz w:val="28"/>
                    <w:szCs w:val="28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28"/>
                    <w:szCs w:val="28"/>
                    <w:lang w:val="en-US" w:eastAsia="zh-CN" w:bidi="ar-SA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kern w:val="2"/>
                    <w:sz w:val="28"/>
                    <w:szCs w:val="28"/>
                    <w:lang w:val="en-US" w:eastAsia="zh-CN" w:bidi="ar-SA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kern w:val="2"/>
                    <w:sz w:val="28"/>
                    <w:szCs w:val="28"/>
                    <w:lang w:val="en-US" w:eastAsia="zh-CN" w:bidi="ar-SA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kern w:val="2"/>
                    <w:sz w:val="28"/>
                    <w:szCs w:val="28"/>
                    <w:lang w:val="en-US" w:eastAsia="zh-CN" w:bidi="ar-SA"/>
                  </w:rPr>
                  <w:t>- 10 -</w:t>
                </w:r>
                <w:r>
                  <w:rPr>
                    <w:rFonts w:hint="eastAsia" w:ascii="宋体" w:hAnsi="宋体" w:eastAsia="宋体" w:cs="宋体"/>
                    <w:kern w:val="2"/>
                    <w:sz w:val="28"/>
                    <w:szCs w:val="28"/>
                    <w:lang w:val="en-US" w:eastAsia="zh-CN" w:bidi="ar-SA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B76075">
    <w:pPr>
      <w:pStyle w:val="11"/>
      <w:ind w:right="360"/>
    </w:pPr>
    <w:r>
      <w:rPr>
        <w:sz w:val="18"/>
      </w:rPr>
      <w:pict>
        <v:shape id="_x0000_s3078" o:spid="_x0000_s3078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5C7B9483">
                <w:pPr>
                  <w:pStyle w:val="11"/>
                  <w:rPr>
                    <w:rFonts w:hint="default"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>1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CB8746">
    <w:pPr>
      <w:pStyle w:val="12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665B79">
    <w:pPr>
      <w:widowControl w:val="0"/>
      <w:pBdr>
        <w:bottom w:val="none" w:color="auto" w:sz="0" w:space="0"/>
      </w:pBdr>
      <w:tabs>
        <w:tab w:val="center" w:pos="4153"/>
        <w:tab w:val="right" w:pos="8306"/>
      </w:tabs>
      <w:snapToGrid w:val="0"/>
      <w:jc w:val="center"/>
      <w:rPr>
        <w:rFonts w:ascii="Times New Roman" w:hAnsi="Times New Roman" w:eastAsia="仿宋_GB2312" w:cs="Times New Roman"/>
        <w:kern w:val="2"/>
        <w:sz w:val="18"/>
        <w:szCs w:val="18"/>
        <w:lang w:val="en-US" w:eastAsia="zh-CN"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GNiMzhjMTc3MzE2ODRiZDYyYWE5MWY2YTA5N2JlMDIifQ=="/>
  </w:docVars>
  <w:rsids>
    <w:rsidRoot w:val="0009155C"/>
    <w:rsid w:val="000141F9"/>
    <w:rsid w:val="0009155C"/>
    <w:rsid w:val="000C13BB"/>
    <w:rsid w:val="00186378"/>
    <w:rsid w:val="0020344C"/>
    <w:rsid w:val="00213CF6"/>
    <w:rsid w:val="00240D59"/>
    <w:rsid w:val="0027422E"/>
    <w:rsid w:val="002C2FE4"/>
    <w:rsid w:val="0035759D"/>
    <w:rsid w:val="003E0BA3"/>
    <w:rsid w:val="00417D4F"/>
    <w:rsid w:val="00571728"/>
    <w:rsid w:val="005925E9"/>
    <w:rsid w:val="00605E3A"/>
    <w:rsid w:val="00613FB4"/>
    <w:rsid w:val="0067638C"/>
    <w:rsid w:val="007E1BA6"/>
    <w:rsid w:val="00915C85"/>
    <w:rsid w:val="009D7FF0"/>
    <w:rsid w:val="00AB3765"/>
    <w:rsid w:val="00B8176E"/>
    <w:rsid w:val="00BA1238"/>
    <w:rsid w:val="00E65261"/>
    <w:rsid w:val="02922C89"/>
    <w:rsid w:val="02DC1741"/>
    <w:rsid w:val="03912F41"/>
    <w:rsid w:val="0433224A"/>
    <w:rsid w:val="04770389"/>
    <w:rsid w:val="04B00816"/>
    <w:rsid w:val="04D23811"/>
    <w:rsid w:val="0580501B"/>
    <w:rsid w:val="07E32B27"/>
    <w:rsid w:val="08602EE2"/>
    <w:rsid w:val="088A58D8"/>
    <w:rsid w:val="089E3A0A"/>
    <w:rsid w:val="08A07782"/>
    <w:rsid w:val="09722ECD"/>
    <w:rsid w:val="098470A4"/>
    <w:rsid w:val="09B2776D"/>
    <w:rsid w:val="0A8D71B9"/>
    <w:rsid w:val="0B8E5FB8"/>
    <w:rsid w:val="0BBA0B5B"/>
    <w:rsid w:val="0C34090D"/>
    <w:rsid w:val="0C8A2C23"/>
    <w:rsid w:val="0D95362E"/>
    <w:rsid w:val="0D9E6986"/>
    <w:rsid w:val="0E1C5AFD"/>
    <w:rsid w:val="0E8B67DF"/>
    <w:rsid w:val="0EB421D9"/>
    <w:rsid w:val="0F5C08A7"/>
    <w:rsid w:val="0F7F6343"/>
    <w:rsid w:val="0FBD6E6C"/>
    <w:rsid w:val="105A290D"/>
    <w:rsid w:val="10BB33AB"/>
    <w:rsid w:val="11D54941"/>
    <w:rsid w:val="11E73CFD"/>
    <w:rsid w:val="12B5207C"/>
    <w:rsid w:val="13451652"/>
    <w:rsid w:val="13EE3A98"/>
    <w:rsid w:val="141A2ADF"/>
    <w:rsid w:val="14983A03"/>
    <w:rsid w:val="160B6B83"/>
    <w:rsid w:val="16695657"/>
    <w:rsid w:val="167A3263"/>
    <w:rsid w:val="172D2B29"/>
    <w:rsid w:val="17712A16"/>
    <w:rsid w:val="17CA0378"/>
    <w:rsid w:val="190873AA"/>
    <w:rsid w:val="197B5DCD"/>
    <w:rsid w:val="1A037B71"/>
    <w:rsid w:val="1A2A3350"/>
    <w:rsid w:val="1A6745A4"/>
    <w:rsid w:val="1A8B6650"/>
    <w:rsid w:val="1B4A7A34"/>
    <w:rsid w:val="1BB11F7A"/>
    <w:rsid w:val="1C7B5167"/>
    <w:rsid w:val="1CE819CC"/>
    <w:rsid w:val="1D2624F4"/>
    <w:rsid w:val="1D4B5AB7"/>
    <w:rsid w:val="1E097D41"/>
    <w:rsid w:val="1E206F43"/>
    <w:rsid w:val="1FA3607E"/>
    <w:rsid w:val="202F346E"/>
    <w:rsid w:val="232272BA"/>
    <w:rsid w:val="23A128D5"/>
    <w:rsid w:val="23B1063E"/>
    <w:rsid w:val="23C30A9D"/>
    <w:rsid w:val="247C53FE"/>
    <w:rsid w:val="2480698E"/>
    <w:rsid w:val="25FC0296"/>
    <w:rsid w:val="2610789E"/>
    <w:rsid w:val="263C4B36"/>
    <w:rsid w:val="27147861"/>
    <w:rsid w:val="27561C28"/>
    <w:rsid w:val="278C246F"/>
    <w:rsid w:val="27A729C8"/>
    <w:rsid w:val="288A1B89"/>
    <w:rsid w:val="299A22A0"/>
    <w:rsid w:val="2AC450FA"/>
    <w:rsid w:val="2B0100FD"/>
    <w:rsid w:val="2B7663F5"/>
    <w:rsid w:val="2BEE0681"/>
    <w:rsid w:val="2C6941AB"/>
    <w:rsid w:val="2C76457A"/>
    <w:rsid w:val="2C7A0167"/>
    <w:rsid w:val="2CD45AC9"/>
    <w:rsid w:val="2CD5539D"/>
    <w:rsid w:val="2D6706EB"/>
    <w:rsid w:val="2DAF2092"/>
    <w:rsid w:val="2DC93154"/>
    <w:rsid w:val="2F124686"/>
    <w:rsid w:val="2F450E8E"/>
    <w:rsid w:val="2FBC1EE1"/>
    <w:rsid w:val="2FE95FD9"/>
    <w:rsid w:val="30871CA8"/>
    <w:rsid w:val="3095731D"/>
    <w:rsid w:val="30AE4883"/>
    <w:rsid w:val="314B0324"/>
    <w:rsid w:val="316513E5"/>
    <w:rsid w:val="31E3230A"/>
    <w:rsid w:val="327A0EC0"/>
    <w:rsid w:val="3337290D"/>
    <w:rsid w:val="333E4877"/>
    <w:rsid w:val="33CF38D5"/>
    <w:rsid w:val="33D463AE"/>
    <w:rsid w:val="35887450"/>
    <w:rsid w:val="35B91D00"/>
    <w:rsid w:val="361219A9"/>
    <w:rsid w:val="36541A28"/>
    <w:rsid w:val="36C546D4"/>
    <w:rsid w:val="36E0506A"/>
    <w:rsid w:val="37695060"/>
    <w:rsid w:val="37751C56"/>
    <w:rsid w:val="37BA1D5F"/>
    <w:rsid w:val="38750761"/>
    <w:rsid w:val="38BF587F"/>
    <w:rsid w:val="38CD161E"/>
    <w:rsid w:val="39AD1B7B"/>
    <w:rsid w:val="39B85042"/>
    <w:rsid w:val="3ADD023E"/>
    <w:rsid w:val="3B722F28"/>
    <w:rsid w:val="3C9708C1"/>
    <w:rsid w:val="3CC66AB0"/>
    <w:rsid w:val="3D5642D8"/>
    <w:rsid w:val="3D5B19B3"/>
    <w:rsid w:val="3DB72FC9"/>
    <w:rsid w:val="3DF00289"/>
    <w:rsid w:val="3EDC270A"/>
    <w:rsid w:val="3F5900B0"/>
    <w:rsid w:val="3FDF6807"/>
    <w:rsid w:val="40A92971"/>
    <w:rsid w:val="40C33A32"/>
    <w:rsid w:val="40F3592C"/>
    <w:rsid w:val="411C3143"/>
    <w:rsid w:val="414803DC"/>
    <w:rsid w:val="4177481D"/>
    <w:rsid w:val="42114C71"/>
    <w:rsid w:val="421A1D78"/>
    <w:rsid w:val="4249440B"/>
    <w:rsid w:val="43234C5C"/>
    <w:rsid w:val="436314FD"/>
    <w:rsid w:val="43CA157C"/>
    <w:rsid w:val="43CA7067"/>
    <w:rsid w:val="43D85A47"/>
    <w:rsid w:val="442B731A"/>
    <w:rsid w:val="44426DCD"/>
    <w:rsid w:val="44705C7F"/>
    <w:rsid w:val="447A4D50"/>
    <w:rsid w:val="46431172"/>
    <w:rsid w:val="468E063F"/>
    <w:rsid w:val="49095F90"/>
    <w:rsid w:val="497A134E"/>
    <w:rsid w:val="497C50C6"/>
    <w:rsid w:val="4A5E2A1E"/>
    <w:rsid w:val="4AF869CF"/>
    <w:rsid w:val="4AFA2747"/>
    <w:rsid w:val="4B5736F5"/>
    <w:rsid w:val="4B8D35BB"/>
    <w:rsid w:val="4BA273BC"/>
    <w:rsid w:val="4C7F3ABE"/>
    <w:rsid w:val="4DA263BE"/>
    <w:rsid w:val="4DB7491F"/>
    <w:rsid w:val="4E345F70"/>
    <w:rsid w:val="4E353A96"/>
    <w:rsid w:val="4E964534"/>
    <w:rsid w:val="4EAF1A9A"/>
    <w:rsid w:val="50083210"/>
    <w:rsid w:val="50137E07"/>
    <w:rsid w:val="5076286F"/>
    <w:rsid w:val="50A53155"/>
    <w:rsid w:val="51850890"/>
    <w:rsid w:val="51A451BA"/>
    <w:rsid w:val="521F27AC"/>
    <w:rsid w:val="52D65847"/>
    <w:rsid w:val="531E71EE"/>
    <w:rsid w:val="53234805"/>
    <w:rsid w:val="53B10568"/>
    <w:rsid w:val="543842E0"/>
    <w:rsid w:val="543D5452"/>
    <w:rsid w:val="54EA382C"/>
    <w:rsid w:val="556709D9"/>
    <w:rsid w:val="5608193E"/>
    <w:rsid w:val="56222F84"/>
    <w:rsid w:val="56ED7603"/>
    <w:rsid w:val="56FB1D20"/>
    <w:rsid w:val="56FC15F5"/>
    <w:rsid w:val="574F3E27"/>
    <w:rsid w:val="579D506F"/>
    <w:rsid w:val="586005BA"/>
    <w:rsid w:val="59590F80"/>
    <w:rsid w:val="5976568E"/>
    <w:rsid w:val="5A040EEC"/>
    <w:rsid w:val="5A296BA4"/>
    <w:rsid w:val="5A584D94"/>
    <w:rsid w:val="5B615ECA"/>
    <w:rsid w:val="5D5061F6"/>
    <w:rsid w:val="5F16521D"/>
    <w:rsid w:val="5FBA3DFB"/>
    <w:rsid w:val="5FDD1F3F"/>
    <w:rsid w:val="60107EBF"/>
    <w:rsid w:val="6094289E"/>
    <w:rsid w:val="609805E0"/>
    <w:rsid w:val="60BB3DF0"/>
    <w:rsid w:val="61A44D62"/>
    <w:rsid w:val="61BF394A"/>
    <w:rsid w:val="633640E0"/>
    <w:rsid w:val="63AD43A2"/>
    <w:rsid w:val="641F6922"/>
    <w:rsid w:val="64346872"/>
    <w:rsid w:val="645B2050"/>
    <w:rsid w:val="64B414E1"/>
    <w:rsid w:val="64EF072B"/>
    <w:rsid w:val="650C334B"/>
    <w:rsid w:val="65516D03"/>
    <w:rsid w:val="65C84721"/>
    <w:rsid w:val="675039C2"/>
    <w:rsid w:val="67782732"/>
    <w:rsid w:val="67F51E74"/>
    <w:rsid w:val="67F65BEC"/>
    <w:rsid w:val="68262975"/>
    <w:rsid w:val="68B166E3"/>
    <w:rsid w:val="68FC7232"/>
    <w:rsid w:val="6A06480C"/>
    <w:rsid w:val="6A5915B9"/>
    <w:rsid w:val="6BC26511"/>
    <w:rsid w:val="6E2A65EF"/>
    <w:rsid w:val="6E361438"/>
    <w:rsid w:val="6EC425A0"/>
    <w:rsid w:val="6EDC3D8E"/>
    <w:rsid w:val="6F141779"/>
    <w:rsid w:val="701D28B0"/>
    <w:rsid w:val="70761FC0"/>
    <w:rsid w:val="70952446"/>
    <w:rsid w:val="71D62D16"/>
    <w:rsid w:val="71F633B8"/>
    <w:rsid w:val="72071122"/>
    <w:rsid w:val="720C498A"/>
    <w:rsid w:val="724759C2"/>
    <w:rsid w:val="72663713"/>
    <w:rsid w:val="72807D5C"/>
    <w:rsid w:val="72BB015E"/>
    <w:rsid w:val="73027B3B"/>
    <w:rsid w:val="732775A1"/>
    <w:rsid w:val="73584A76"/>
    <w:rsid w:val="73C03C7E"/>
    <w:rsid w:val="73E54CAD"/>
    <w:rsid w:val="74C06305"/>
    <w:rsid w:val="751F2C26"/>
    <w:rsid w:val="75410DEE"/>
    <w:rsid w:val="75A81FE7"/>
    <w:rsid w:val="75FA3DBC"/>
    <w:rsid w:val="762D3121"/>
    <w:rsid w:val="768C7E47"/>
    <w:rsid w:val="76952BFF"/>
    <w:rsid w:val="77732DB5"/>
    <w:rsid w:val="7791148D"/>
    <w:rsid w:val="77C3341F"/>
    <w:rsid w:val="77E93077"/>
    <w:rsid w:val="78534137"/>
    <w:rsid w:val="78B673FD"/>
    <w:rsid w:val="78FA619E"/>
    <w:rsid w:val="79132AA2"/>
    <w:rsid w:val="798B6ADC"/>
    <w:rsid w:val="7A150EDC"/>
    <w:rsid w:val="7A5C3FD5"/>
    <w:rsid w:val="7AA240DD"/>
    <w:rsid w:val="7AF11774"/>
    <w:rsid w:val="7B5B0730"/>
    <w:rsid w:val="7B871525"/>
    <w:rsid w:val="7BF32349"/>
    <w:rsid w:val="7C52214F"/>
    <w:rsid w:val="7CE85FF3"/>
    <w:rsid w:val="7CF60710"/>
    <w:rsid w:val="7D221505"/>
    <w:rsid w:val="7D3C6CD7"/>
    <w:rsid w:val="7D957F29"/>
    <w:rsid w:val="7DBC3708"/>
    <w:rsid w:val="7E0B035E"/>
    <w:rsid w:val="7E235535"/>
    <w:rsid w:val="7E5E656D"/>
    <w:rsid w:val="7E9975A5"/>
    <w:rsid w:val="7EE54599"/>
    <w:rsid w:val="7FAA7590"/>
    <w:rsid w:val="7FE2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qFormat="1" w:unhideWhenUsed="0" w:uiPriority="0" w:semiHidden="0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qFormat="1" w:uiPriority="39" w:semiHidden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0" w:name="footnote reference"/>
    <w:lsdException w:uiPriority="99" w:name="annotation reference"/>
    <w:lsdException w:uiPriority="99" w:name="line number"/>
    <w:lsdException w:qFormat="1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99"/>
    <w:pPr>
      <w:spacing w:line="600" w:lineRule="exact"/>
      <w:outlineLvl w:val="3"/>
    </w:pPr>
    <w:rPr>
      <w:rFonts w:eastAsia="方正仿宋_GBK"/>
      <w:szCs w:val="22"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link w:val="28"/>
    <w:semiHidden/>
    <w:unhideWhenUsed/>
    <w:qFormat/>
    <w:uiPriority w:val="99"/>
    <w:pPr>
      <w:spacing w:after="120"/>
    </w:pPr>
    <w:rPr>
      <w:rFonts w:ascii="Calibri" w:hAnsi="Calibri" w:eastAsia="宋体" w:cs="Times New Roman"/>
    </w:rPr>
  </w:style>
  <w:style w:type="paragraph" w:styleId="6">
    <w:name w:val="toc 5"/>
    <w:next w:val="1"/>
    <w:unhideWhenUsed/>
    <w:qFormat/>
    <w:uiPriority w:val="39"/>
    <w:pPr>
      <w:widowControl w:val="0"/>
      <w:ind w:left="1680" w:leftChars="80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paragraph" w:styleId="7">
    <w:name w:val="Body Text Indent"/>
    <w:basedOn w:val="1"/>
    <w:link w:val="29"/>
    <w:semiHidden/>
    <w:unhideWhenUsed/>
    <w:qFormat/>
    <w:uiPriority w:val="99"/>
    <w:pPr>
      <w:spacing w:after="120"/>
      <w:ind w:left="420" w:leftChars="200"/>
    </w:pPr>
    <w:rPr>
      <w:rFonts w:ascii="Calibri" w:hAnsi="Calibri" w:eastAsia="宋体" w:cs="Times New Roman"/>
    </w:rPr>
  </w:style>
  <w:style w:type="paragraph" w:styleId="8">
    <w:name w:val="Plain Text"/>
    <w:basedOn w:val="1"/>
    <w:link w:val="30"/>
    <w:qFormat/>
    <w:uiPriority w:val="0"/>
    <w:rPr>
      <w:rFonts w:ascii="Times New Roman" w:hAnsi="Courier New" w:eastAsia="宋体" w:cs="宋体"/>
      <w:szCs w:val="21"/>
    </w:rPr>
  </w:style>
  <w:style w:type="paragraph" w:styleId="9">
    <w:name w:val="Body Text Indent 2"/>
    <w:basedOn w:val="1"/>
    <w:link w:val="31"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0">
    <w:name w:val="Balloon Text"/>
    <w:basedOn w:val="1"/>
    <w:link w:val="35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3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link w:val="33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="Calibri" w:hAnsi="Calibri" w:eastAsia="宋体" w:cs="Times New Roman"/>
      <w:kern w:val="0"/>
      <w:sz w:val="22"/>
    </w:rPr>
  </w:style>
  <w:style w:type="paragraph" w:styleId="14">
    <w:name w:val="footnote text"/>
    <w:basedOn w:val="1"/>
    <w:link w:val="34"/>
    <w:semiHidden/>
    <w:qFormat/>
    <w:uiPriority w:val="0"/>
    <w:pPr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5">
    <w:name w:val="index 7"/>
    <w:basedOn w:val="1"/>
    <w:next w:val="1"/>
    <w:qFormat/>
    <w:uiPriority w:val="0"/>
    <w:pPr>
      <w:ind w:left="2520"/>
    </w:pPr>
  </w:style>
  <w:style w:type="paragraph" w:styleId="16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="Calibri" w:hAnsi="Calibri" w:eastAsia="宋体" w:cs="Times New Roman"/>
      <w:kern w:val="0"/>
      <w:sz w:val="22"/>
    </w:rPr>
  </w:style>
  <w:style w:type="paragraph" w:styleId="17">
    <w:name w:val="HTML Preformatted"/>
    <w:semiHidden/>
    <w:unhideWhenUsed/>
    <w:qFormat/>
    <w:uiPriority w:val="99"/>
    <w:pPr>
      <w:widowControl w:val="0"/>
      <w:jc w:val="both"/>
    </w:pPr>
    <w:rPr>
      <w:rFonts w:ascii="Courier New" w:hAnsi="Courier New" w:eastAsiaTheme="minorEastAsia" w:cstheme="minorBidi"/>
      <w:kern w:val="2"/>
      <w:sz w:val="20"/>
      <w:szCs w:val="22"/>
      <w:lang w:val="en-US" w:eastAsia="zh-CN" w:bidi="ar-SA"/>
    </w:rPr>
  </w:style>
  <w:style w:type="paragraph" w:styleId="18">
    <w:name w:val="Normal (Web)"/>
    <w:basedOn w:val="1"/>
    <w:unhideWhenUsed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color w:val="000000"/>
      <w:kern w:val="0"/>
      <w:sz w:val="24"/>
      <w:szCs w:val="24"/>
    </w:rPr>
  </w:style>
  <w:style w:type="paragraph" w:styleId="19">
    <w:name w:val="Body Text First Indent"/>
    <w:basedOn w:val="5"/>
    <w:qFormat/>
    <w:uiPriority w:val="0"/>
    <w:pPr>
      <w:ind w:firstLine="883" w:firstLineChars="200"/>
    </w:pPr>
  </w:style>
  <w:style w:type="table" w:styleId="21">
    <w:name w:val="Table Grid"/>
    <w:basedOn w:val="20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3">
    <w:name w:val="page number"/>
    <w:basedOn w:val="22"/>
    <w:unhideWhenUsed/>
    <w:qFormat/>
    <w:uiPriority w:val="0"/>
    <w:rPr>
      <w:rFonts w:hint="default" w:ascii="Verdana" w:hAnsi="Verdana" w:eastAsia="仿宋_GB2312" w:cs="Verdana"/>
      <w:kern w:val="0"/>
      <w:sz w:val="24"/>
      <w:szCs w:val="32"/>
      <w:lang w:eastAsia="en-US"/>
    </w:rPr>
  </w:style>
  <w:style w:type="character" w:styleId="24">
    <w:name w:val="Hyperlink"/>
    <w:basedOn w:val="22"/>
    <w:semiHidden/>
    <w:unhideWhenUsed/>
    <w:qFormat/>
    <w:uiPriority w:val="99"/>
    <w:rPr>
      <w:color w:val="0000FF"/>
      <w:u w:val="single"/>
    </w:rPr>
  </w:style>
  <w:style w:type="character" w:customStyle="1" w:styleId="25">
    <w:name w:val="标题 1 Char"/>
    <w:basedOn w:val="22"/>
    <w:link w:val="2"/>
    <w:qFormat/>
    <w:uiPriority w:val="9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26">
    <w:name w:val="标题 2 Char"/>
    <w:basedOn w:val="22"/>
    <w:link w:val="3"/>
    <w:semiHidden/>
    <w:qFormat/>
    <w:uiPriority w:val="9"/>
    <w:rPr>
      <w:rFonts w:ascii="Calibri Light" w:hAnsi="Calibri Light" w:eastAsia="宋体" w:cs="Times New Roman"/>
      <w:b/>
      <w:bCs/>
      <w:sz w:val="32"/>
      <w:szCs w:val="32"/>
    </w:rPr>
  </w:style>
  <w:style w:type="paragraph" w:styleId="27">
    <w:name w:val="List Paragraph"/>
    <w:basedOn w:val="1"/>
    <w:qFormat/>
    <w:uiPriority w:val="34"/>
    <w:pPr>
      <w:ind w:firstLine="420" w:firstLineChars="200"/>
    </w:pPr>
  </w:style>
  <w:style w:type="character" w:customStyle="1" w:styleId="28">
    <w:name w:val="正文文本 Char"/>
    <w:basedOn w:val="22"/>
    <w:link w:val="5"/>
    <w:semiHidden/>
    <w:qFormat/>
    <w:uiPriority w:val="99"/>
    <w:rPr>
      <w:rFonts w:ascii="Calibri" w:hAnsi="Calibri" w:eastAsia="宋体" w:cs="Times New Roman"/>
    </w:rPr>
  </w:style>
  <w:style w:type="character" w:customStyle="1" w:styleId="29">
    <w:name w:val="正文文本缩进 Char"/>
    <w:basedOn w:val="22"/>
    <w:link w:val="7"/>
    <w:semiHidden/>
    <w:qFormat/>
    <w:uiPriority w:val="99"/>
    <w:rPr>
      <w:rFonts w:ascii="Calibri" w:hAnsi="Calibri" w:eastAsia="宋体" w:cs="Times New Roman"/>
    </w:rPr>
  </w:style>
  <w:style w:type="character" w:customStyle="1" w:styleId="30">
    <w:name w:val="纯文本 Char"/>
    <w:basedOn w:val="22"/>
    <w:link w:val="8"/>
    <w:qFormat/>
    <w:uiPriority w:val="0"/>
    <w:rPr>
      <w:rFonts w:ascii="Times New Roman" w:hAnsi="Courier New" w:eastAsia="宋体" w:cs="宋体"/>
      <w:szCs w:val="21"/>
    </w:rPr>
  </w:style>
  <w:style w:type="character" w:customStyle="1" w:styleId="31">
    <w:name w:val="正文文本缩进 2 Char"/>
    <w:basedOn w:val="22"/>
    <w:link w:val="9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页脚 Char"/>
    <w:basedOn w:val="22"/>
    <w:link w:val="11"/>
    <w:semiHidden/>
    <w:qFormat/>
    <w:uiPriority w:val="99"/>
    <w:rPr>
      <w:sz w:val="18"/>
    </w:rPr>
  </w:style>
  <w:style w:type="character" w:customStyle="1" w:styleId="33">
    <w:name w:val="页眉 Char"/>
    <w:basedOn w:val="22"/>
    <w:link w:val="12"/>
    <w:semiHidden/>
    <w:qFormat/>
    <w:uiPriority w:val="99"/>
    <w:rPr>
      <w:sz w:val="18"/>
    </w:rPr>
  </w:style>
  <w:style w:type="character" w:customStyle="1" w:styleId="34">
    <w:name w:val="脚注文本 Char"/>
    <w:basedOn w:val="22"/>
    <w:link w:val="14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批注框文本 Char"/>
    <w:basedOn w:val="22"/>
    <w:link w:val="10"/>
    <w:semiHidden/>
    <w:qFormat/>
    <w:uiPriority w:val="99"/>
    <w:rPr>
      <w:sz w:val="18"/>
      <w:szCs w:val="18"/>
    </w:rPr>
  </w:style>
  <w:style w:type="paragraph" w:customStyle="1" w:styleId="36">
    <w:name w:val="Table Paragraph"/>
    <w:basedOn w:val="1"/>
    <w:qFormat/>
    <w:uiPriority w:val="1"/>
    <w:rPr>
      <w:rFonts w:ascii="仿宋" w:hAnsi="仿宋" w:eastAsia="仿宋" w:cs="仿宋"/>
      <w:lang w:val="zh-CN" w:eastAsia="zh-CN" w:bidi="zh-CN"/>
    </w:rPr>
  </w:style>
  <w:style w:type="paragraph" w:customStyle="1" w:styleId="37">
    <w:name w:val="BodyText2"/>
    <w:qFormat/>
    <w:uiPriority w:val="0"/>
    <w:pPr>
      <w:widowControl w:val="0"/>
      <w:spacing w:after="120" w:line="480" w:lineRule="auto"/>
      <w:jc w:val="both"/>
    </w:pPr>
    <w:rPr>
      <w:rFonts w:ascii="Times New Roman" w:hAnsi="Times New Roman" w:eastAsia="宋体" w:cs="Times New Roman"/>
      <w:kern w:val="2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header" Target="header2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5" Type="http://schemas.openxmlformats.org/officeDocument/2006/relationships/font" Target="fonts/font15.odttf"/><Relationship Id="rId14" Type="http://schemas.openxmlformats.org/officeDocument/2006/relationships/font" Target="fonts/font14.odttf"/><Relationship Id="rId13" Type="http://schemas.openxmlformats.org/officeDocument/2006/relationships/font" Target="fonts/font13.odttf"/><Relationship Id="rId12" Type="http://schemas.openxmlformats.org/officeDocument/2006/relationships/font" Target="fonts/font1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3076" textRotate="1"/>
    <customShpInfo spid="_x0000_s3077" textRotate="1"/>
    <customShpInfo spid="_x0000_s3075" textRotate="1"/>
    <customShpInfo spid="_x0000_s3078" textRotate="1"/>
    <customShpInfo spid="_x0000_s2050"/>
  </customShpExts>
</s:customData>
</file>

<file path=customXml/item2.xml><?xml version="1.0" encoding="utf-8"?>
<contractReview xmlns="http://schemas.wps.cn/vas-ai-hub/contract-review">
  <reviewItems>
    <reviewItem>
      <errorID>6e459116-7a08-4bfe-acda-4b642140a23d</errorID>
      <errorWord>的项目</errorWord>
      <group>L1_Grammar</group>
      <groupName>语法问题</groupName>
      <ability>L2_Order</ability>
      <abilityName>语序不当</abilityName>
      <candidateList>
        <item>项目</item>
      </candidateList>
      <explain>句子可能没有遵循时空、逻辑顺序，或者介词、关联词等位置不当。</explain>
      <paraID>43A98006</paraID>
      <start>0</start>
      <end>3</end>
      <status>unmodified</status>
      <modifiedWord/>
      <trackRevisions>false</trackRevisions>
    </reviewItem>
    <reviewItem>
      <errorID>337da156-8992-466c-8eb7-be5f3375d2f5</errorID>
      <errorWord>；</errorWord>
      <group>L1_Format</group>
      <groupName>格式问题</groupName>
      <ability>L2_HalfPunc_CN</ability>
      <abilityName>全半角问题</abilityName>
      <candidateList>
        <item>;</item>
      </candidateList>
      <explain>文本全半角错误。</explain>
      <paraID> 83DF0A8</paraID>
      <start>28</start>
      <end>29</end>
      <status>unmodified</status>
      <modifiedWord/>
      <trackRevisions>false</trackRevisions>
    </reviewItem>
    <reviewItem>
      <errorID>7aa124a7-7f4e-4e4f-b2b5-54169cd78a44</errorID>
      <errorWord>；</errorWord>
      <group>L1_Format</group>
      <groupName>格式问题</groupName>
      <ability>L2_HalfPunc_CN</ability>
      <abilityName>全半角问题</abilityName>
      <candidateList>
        <item>;</item>
      </candidateList>
      <explain>文本全半角错误。</explain>
      <paraID>12A9C144</paraID>
      <start>28</start>
      <end>29</end>
      <status>unmodified</status>
      <modifiedWord/>
      <trackRevisions>false</trackRevisions>
    </reviewItem>
    <reviewItem>
      <errorID>5a3bcfa7-76da-400e-9b11-b4633ec635f1</errorID>
      <errorWord>。</errorWord>
      <group>L1_Format</group>
      <groupName>格式问题</groupName>
      <ability>L2_HalfPunc_CN</ability>
      <abilityName>全半角问题</abilityName>
      <candidateList>
        <item>.</item>
      </candidateList>
      <explain>文本全半角错误。</explain>
      <paraID>64ED78BB</paraID>
      <start>28</start>
      <end>29</end>
      <status>unmodified</status>
      <modifiedWord/>
      <trackRevisions>false</trackRevisions>
    </reviewItem>
    <reviewItem>
      <errorID>e40fc978-707c-440e-97cd-581bc7ee9812</errorID>
      <errorWord>；</errorWord>
      <group>L1_Format</group>
      <groupName>格式问题</groupName>
      <ability>L2_HalfPunc_CN</ability>
      <abilityName>全半角问题</abilityName>
      <candidateList>
        <item>;</item>
      </candidateList>
      <explain>文本全半角错误。</explain>
      <paraID>347BD8A1</paraID>
      <start>28</start>
      <end>29</end>
      <status>unmodified</status>
      <modifiedWord/>
      <trackRevisions>false</trackRevisions>
    </reviewItem>
    <reviewItem>
      <errorID>ffd8b049-7186-4717-8441-e084e571cf43</errorID>
      <errorWord>；</errorWord>
      <group>L1_Format</group>
      <groupName>格式问题</groupName>
      <ability>L2_HalfPunc_CN</ability>
      <abilityName>全半角问题</abilityName>
      <candidateList>
        <item>;</item>
      </candidateList>
      <explain>文本全半角错误。</explain>
      <paraID>1DA7E3F9</paraID>
      <start>28</start>
      <end>29</end>
      <status>unmodified</status>
      <modifiedWord/>
      <trackRevisions>false</trackRevisions>
    </reviewItem>
    <reviewItem>
      <errorID>e888f3ac-c7c2-482a-8b3e-0e69f6f8d4a4</errorID>
      <errorWord>。</errorWord>
      <group>L1_Format</group>
      <groupName>格式问题</groupName>
      <ability>L2_HalfPunc_CN</ability>
      <abilityName>全半角问题</abilityName>
      <candidateList>
        <item>.</item>
      </candidateList>
      <explain>文本全半角错误。</explain>
      <paraID>3C5F3C6E</paraID>
      <start>28</start>
      <end>29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5cd256f-3e6a-471a-868c-4ec73e2f61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20</Pages>
  <Words>1414</Words>
  <Characters>1515</Characters>
  <Lines>2</Lines>
  <Paragraphs>1</Paragraphs>
  <TotalTime>10</TotalTime>
  <ScaleCrop>false</ScaleCrop>
  <LinksUpToDate>false</LinksUpToDate>
  <CharactersWithSpaces>1537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2021-04-14T07:44:00Z</dcterms:created>
  <dc:creator>朱丽颖</dc:creator>
  <cp:lastModifiedBy>*CHANEL@@</cp:lastModifiedBy>
  <cp:lastPrinted>2024-06-13T01:02:00Z</cp:lastPrinted>
  <dcterms:modified xsi:type="dcterms:W3CDTF">2026-06-15T02:24:22Z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9DBA75D108F84617960F78ADF176CD11</vt:lpwstr>
  </property>
  <property fmtid="{D5CDD505-2E9C-101B-9397-08002B2CF9AE}" pid="4" name="KSOTemplateDocerSaveRecord">
    <vt:lpwstr>eyJoZGlkIjoiODg1OGQ0MDViYjVjNDNjYjVlMTc1NDMxZGIyOTQzZjkiLCJ1c2VySWQiOiI3NzY3NDU3NDUifQ==</vt:lpwstr>
  </property>
</Properties>
</file>